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EA033" w14:textId="77777777" w:rsidR="00BA6F2D" w:rsidRPr="00C06553" w:rsidRDefault="00BA6F2D" w:rsidP="00D92066">
      <w:pPr>
        <w:jc w:val="center"/>
        <w:rPr>
          <w:rFonts w:ascii="Times New Roman" w:hAnsi="Times New Roman" w:cs="Times New Roman"/>
          <w:b/>
          <w:bCs/>
          <w:sz w:val="24"/>
          <w:szCs w:val="24"/>
        </w:rPr>
      </w:pPr>
      <w:r w:rsidRPr="00C06553">
        <w:rPr>
          <w:rFonts w:ascii="Times New Roman" w:hAnsi="Times New Roman" w:cs="Times New Roman"/>
          <w:noProof/>
          <w:sz w:val="24"/>
          <w:szCs w:val="24"/>
        </w:rPr>
        <w:drawing>
          <wp:inline distT="0" distB="0" distL="0" distR="0" wp14:anchorId="249799E6" wp14:editId="3E4F7E3A">
            <wp:extent cx="1438275" cy="723900"/>
            <wp:effectExtent l="0" t="0" r="0" b="0"/>
            <wp:docPr id="1" name="Picture 1" descr="A blue and green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and green text on a black background&#10;&#10;AI-generated content may be incorrec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8275" cy="723900"/>
                    </a:xfrm>
                    <a:prstGeom prst="rect">
                      <a:avLst/>
                    </a:prstGeom>
                    <a:noFill/>
                    <a:ln>
                      <a:noFill/>
                    </a:ln>
                  </pic:spPr>
                </pic:pic>
              </a:graphicData>
            </a:graphic>
          </wp:inline>
        </w:drawing>
      </w:r>
    </w:p>
    <w:p w14:paraId="4DE3E85F" w14:textId="77777777" w:rsidR="00BA6F2D" w:rsidRPr="00C06553" w:rsidRDefault="00BA6F2D" w:rsidP="00D92066">
      <w:pPr>
        <w:jc w:val="center"/>
        <w:rPr>
          <w:rFonts w:ascii="Times New Roman" w:hAnsi="Times New Roman" w:cs="Times New Roman"/>
          <w:b/>
          <w:bCs/>
          <w:sz w:val="24"/>
          <w:szCs w:val="24"/>
        </w:rPr>
      </w:pPr>
    </w:p>
    <w:p w14:paraId="7D2EE030" w14:textId="77777777" w:rsidR="00BA6F2D" w:rsidRPr="00C06553" w:rsidRDefault="00BA6F2D" w:rsidP="00D92066">
      <w:pPr>
        <w:jc w:val="center"/>
        <w:rPr>
          <w:rFonts w:ascii="Times New Roman" w:hAnsi="Times New Roman" w:cs="Times New Roman"/>
          <w:b/>
          <w:bCs/>
          <w:sz w:val="24"/>
          <w:szCs w:val="24"/>
        </w:rPr>
      </w:pPr>
    </w:p>
    <w:p w14:paraId="77424310" w14:textId="77777777" w:rsidR="00BA6F2D" w:rsidRPr="00C06553" w:rsidRDefault="00BA6F2D" w:rsidP="00D92066">
      <w:pPr>
        <w:jc w:val="center"/>
        <w:rPr>
          <w:rFonts w:ascii="Times New Roman" w:hAnsi="Times New Roman" w:cs="Times New Roman"/>
          <w:b/>
          <w:bCs/>
          <w:sz w:val="24"/>
          <w:szCs w:val="24"/>
        </w:rPr>
      </w:pPr>
    </w:p>
    <w:p w14:paraId="415E959F" w14:textId="77777777" w:rsidR="00BA6F2D" w:rsidRPr="00C06553" w:rsidRDefault="00BA6F2D" w:rsidP="00D92066">
      <w:pPr>
        <w:jc w:val="center"/>
        <w:rPr>
          <w:rFonts w:ascii="Times New Roman" w:hAnsi="Times New Roman" w:cs="Times New Roman"/>
          <w:b/>
          <w:bCs/>
          <w:sz w:val="24"/>
          <w:szCs w:val="24"/>
        </w:rPr>
      </w:pPr>
    </w:p>
    <w:p w14:paraId="4D249E87" w14:textId="77777777" w:rsidR="00067728" w:rsidRPr="00C06553" w:rsidRDefault="00BA6F2D" w:rsidP="00D92066">
      <w:pPr>
        <w:jc w:val="center"/>
        <w:rPr>
          <w:rFonts w:ascii="Times New Roman" w:hAnsi="Times New Roman" w:cs="Times New Roman"/>
          <w:b/>
          <w:bCs/>
          <w:sz w:val="24"/>
          <w:szCs w:val="24"/>
        </w:rPr>
      </w:pPr>
      <w:r w:rsidRPr="00C06553">
        <w:rPr>
          <w:rFonts w:ascii="Times New Roman" w:hAnsi="Times New Roman" w:cs="Times New Roman"/>
          <w:b/>
          <w:bCs/>
          <w:sz w:val="24"/>
          <w:szCs w:val="24"/>
        </w:rPr>
        <w:t>Slie</w:t>
      </w:r>
      <w:r w:rsidR="00067728" w:rsidRPr="00C06553">
        <w:rPr>
          <w:rFonts w:ascii="Times New Roman" w:hAnsi="Times New Roman" w:cs="Times New Roman"/>
          <w:b/>
          <w:bCs/>
          <w:sz w:val="24"/>
          <w:szCs w:val="24"/>
        </w:rPr>
        <w:t xml:space="preserve">žu ceļa un kontakttīkla infrastruktūras </w:t>
      </w:r>
      <w:proofErr w:type="spellStart"/>
      <w:r w:rsidR="00067728" w:rsidRPr="00C06553">
        <w:rPr>
          <w:rFonts w:ascii="Times New Roman" w:hAnsi="Times New Roman" w:cs="Times New Roman"/>
          <w:b/>
          <w:bCs/>
          <w:sz w:val="24"/>
          <w:szCs w:val="24"/>
        </w:rPr>
        <w:t>digitalizācija</w:t>
      </w:r>
      <w:proofErr w:type="spellEnd"/>
    </w:p>
    <w:p w14:paraId="19DD253F" w14:textId="2EBFD821" w:rsidR="003B7C92" w:rsidRPr="00C06553" w:rsidRDefault="00067728" w:rsidP="00D92066">
      <w:pPr>
        <w:jc w:val="center"/>
        <w:rPr>
          <w:rFonts w:ascii="Times New Roman" w:hAnsi="Times New Roman" w:cs="Times New Roman"/>
          <w:b/>
          <w:bCs/>
          <w:sz w:val="24"/>
          <w:szCs w:val="24"/>
        </w:rPr>
      </w:pPr>
      <w:r w:rsidRPr="00C06553">
        <w:rPr>
          <w:rFonts w:ascii="Times New Roman" w:hAnsi="Times New Roman" w:cs="Times New Roman"/>
          <w:b/>
          <w:bCs/>
          <w:sz w:val="24"/>
          <w:szCs w:val="24"/>
        </w:rPr>
        <w:t>TEHNISKĀ SPECIFIKĀCIJ</w:t>
      </w:r>
      <w:r w:rsidR="00923B83" w:rsidRPr="00C06553">
        <w:rPr>
          <w:rFonts w:ascii="Times New Roman" w:hAnsi="Times New Roman" w:cs="Times New Roman"/>
          <w:b/>
          <w:bCs/>
          <w:sz w:val="24"/>
          <w:szCs w:val="24"/>
        </w:rPr>
        <w:t>A</w:t>
      </w:r>
    </w:p>
    <w:p w14:paraId="6B878A66" w14:textId="77777777" w:rsidR="003B7C92" w:rsidRPr="00C06553" w:rsidRDefault="003B7C92" w:rsidP="00D92066">
      <w:pPr>
        <w:jc w:val="center"/>
        <w:rPr>
          <w:rFonts w:ascii="Times New Roman" w:hAnsi="Times New Roman" w:cs="Times New Roman"/>
          <w:b/>
          <w:bCs/>
          <w:sz w:val="24"/>
          <w:szCs w:val="24"/>
        </w:rPr>
      </w:pPr>
    </w:p>
    <w:p w14:paraId="1B8C1435" w14:textId="2A3AEE2E" w:rsidR="003B7C92" w:rsidRPr="00C06553" w:rsidRDefault="00E42D35" w:rsidP="00D92066">
      <w:pPr>
        <w:jc w:val="center"/>
        <w:rPr>
          <w:rFonts w:ascii="Times New Roman" w:hAnsi="Times New Roman" w:cs="Times New Roman"/>
          <w:b/>
          <w:bCs/>
          <w:sz w:val="24"/>
          <w:szCs w:val="24"/>
        </w:rPr>
      </w:pPr>
      <w:r w:rsidRPr="00C06553">
        <w:rPr>
          <w:rFonts w:ascii="Times New Roman" w:hAnsi="Times New Roman" w:cs="Times New Roman"/>
          <w:b/>
          <w:bCs/>
          <w:noProof/>
          <w:sz w:val="24"/>
          <w:szCs w:val="24"/>
        </w:rPr>
        <w:drawing>
          <wp:inline distT="0" distB="0" distL="0" distR="0" wp14:anchorId="31D03467" wp14:editId="729C4E77">
            <wp:extent cx="4569598" cy="3395696"/>
            <wp:effectExtent l="0" t="0" r="2540" b="0"/>
            <wp:docPr id="14" name="Picture 13" descr="A aerial view of a street with trees and a line of lines&#10;&#10;AI-generated content may be incorrect.">
              <a:extLst xmlns:a="http://schemas.openxmlformats.org/drawingml/2006/main">
                <a:ext uri="{FF2B5EF4-FFF2-40B4-BE49-F238E27FC236}">
                  <a16:creationId xmlns:a16="http://schemas.microsoft.com/office/drawing/2014/main" id="{7B0B5154-8CC7-F55B-EEFC-92F33B56C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aerial view of a street with trees and a line of lines&#10;&#10;AI-generated content may be incorrect.">
                      <a:extLst>
                        <a:ext uri="{FF2B5EF4-FFF2-40B4-BE49-F238E27FC236}">
                          <a16:creationId xmlns:a16="http://schemas.microsoft.com/office/drawing/2014/main" id="{7B0B5154-8CC7-F55B-EEFC-92F33B56C726}"/>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569598" cy="3395696"/>
                    </a:xfrm>
                    <a:prstGeom prst="rect">
                      <a:avLst/>
                    </a:prstGeom>
                  </pic:spPr>
                </pic:pic>
              </a:graphicData>
            </a:graphic>
          </wp:inline>
        </w:drawing>
      </w:r>
    </w:p>
    <w:p w14:paraId="7E018E96" w14:textId="77777777" w:rsidR="003B7C92" w:rsidRPr="00C06553" w:rsidRDefault="003B7C92" w:rsidP="00D92066">
      <w:pPr>
        <w:jc w:val="center"/>
        <w:rPr>
          <w:rFonts w:ascii="Times New Roman" w:hAnsi="Times New Roman" w:cs="Times New Roman"/>
          <w:b/>
          <w:bCs/>
          <w:sz w:val="24"/>
          <w:szCs w:val="24"/>
        </w:rPr>
      </w:pPr>
    </w:p>
    <w:p w14:paraId="43CA9C1A" w14:textId="77777777" w:rsidR="003B7C92" w:rsidRPr="00C06553" w:rsidRDefault="003B7C92" w:rsidP="00D92066">
      <w:pPr>
        <w:jc w:val="center"/>
        <w:rPr>
          <w:rFonts w:ascii="Times New Roman" w:hAnsi="Times New Roman" w:cs="Times New Roman"/>
          <w:b/>
          <w:bCs/>
          <w:sz w:val="24"/>
          <w:szCs w:val="24"/>
        </w:rPr>
      </w:pPr>
    </w:p>
    <w:p w14:paraId="1EDECBAB" w14:textId="77777777" w:rsidR="003B7C92" w:rsidRPr="00C06553" w:rsidRDefault="003B7C92" w:rsidP="00D92066">
      <w:pPr>
        <w:jc w:val="center"/>
        <w:rPr>
          <w:rFonts w:ascii="Times New Roman" w:hAnsi="Times New Roman" w:cs="Times New Roman"/>
          <w:b/>
          <w:bCs/>
          <w:sz w:val="24"/>
          <w:szCs w:val="24"/>
        </w:rPr>
      </w:pPr>
    </w:p>
    <w:p w14:paraId="5A24FB9A" w14:textId="77777777" w:rsidR="003B7C92" w:rsidRPr="00C06553" w:rsidRDefault="003B7C92" w:rsidP="00D92066">
      <w:pPr>
        <w:jc w:val="center"/>
        <w:rPr>
          <w:rFonts w:ascii="Times New Roman" w:hAnsi="Times New Roman" w:cs="Times New Roman"/>
          <w:b/>
          <w:bCs/>
          <w:sz w:val="24"/>
          <w:szCs w:val="24"/>
        </w:rPr>
      </w:pPr>
    </w:p>
    <w:p w14:paraId="12B01B45" w14:textId="77777777" w:rsidR="00923B83" w:rsidRPr="00C06553" w:rsidRDefault="00923B83" w:rsidP="00D92066">
      <w:pPr>
        <w:jc w:val="center"/>
        <w:rPr>
          <w:rFonts w:ascii="Times New Roman" w:hAnsi="Times New Roman" w:cs="Times New Roman"/>
          <w:b/>
          <w:bCs/>
          <w:sz w:val="24"/>
          <w:szCs w:val="24"/>
        </w:rPr>
      </w:pPr>
    </w:p>
    <w:p w14:paraId="34BA4974" w14:textId="77777777" w:rsidR="00923B83" w:rsidRPr="00C06553" w:rsidRDefault="00923B83" w:rsidP="00D92066">
      <w:pPr>
        <w:jc w:val="center"/>
        <w:rPr>
          <w:rFonts w:ascii="Times New Roman" w:hAnsi="Times New Roman" w:cs="Times New Roman"/>
          <w:b/>
          <w:bCs/>
          <w:sz w:val="24"/>
          <w:szCs w:val="24"/>
        </w:rPr>
      </w:pPr>
    </w:p>
    <w:p w14:paraId="26F38444" w14:textId="7F0B8FA4" w:rsidR="000D15F9" w:rsidRPr="00C06553" w:rsidRDefault="003B7C92" w:rsidP="00D92066">
      <w:pPr>
        <w:jc w:val="center"/>
        <w:rPr>
          <w:rFonts w:ascii="Times New Roman" w:hAnsi="Times New Roman" w:cs="Times New Roman"/>
          <w:sz w:val="24"/>
          <w:szCs w:val="24"/>
        </w:rPr>
      </w:pPr>
      <w:r w:rsidRPr="00C06553">
        <w:rPr>
          <w:rFonts w:ascii="Times New Roman" w:hAnsi="Times New Roman" w:cs="Times New Roman"/>
          <w:sz w:val="24"/>
          <w:szCs w:val="24"/>
        </w:rPr>
        <w:t xml:space="preserve">Rīga, </w:t>
      </w:r>
      <w:r w:rsidR="00332AF8" w:rsidRPr="00C06553">
        <w:rPr>
          <w:rFonts w:ascii="Times New Roman" w:hAnsi="Times New Roman" w:cs="Times New Roman"/>
          <w:sz w:val="24"/>
          <w:szCs w:val="24"/>
        </w:rPr>
        <w:t>2026</w:t>
      </w:r>
      <w:r w:rsidR="000D15F9" w:rsidRPr="00C06553">
        <w:rPr>
          <w:rFonts w:ascii="Times New Roman" w:hAnsi="Times New Roman" w:cs="Times New Roman"/>
          <w:sz w:val="24"/>
          <w:szCs w:val="24"/>
        </w:rPr>
        <w:br w:type="page"/>
      </w:r>
    </w:p>
    <w:p w14:paraId="3ECEC7BE" w14:textId="77777777" w:rsidR="003A0335" w:rsidRPr="00C06553" w:rsidRDefault="003A0335" w:rsidP="00D92066">
      <w:pPr>
        <w:spacing w:after="0"/>
        <w:ind w:right="-2"/>
        <w:jc w:val="both"/>
        <w:rPr>
          <w:rFonts w:ascii="Times New Roman" w:hAnsi="Times New Roman" w:cs="Times New Roman"/>
          <w:b/>
          <w:bCs/>
          <w:sz w:val="24"/>
          <w:szCs w:val="24"/>
        </w:rPr>
      </w:pPr>
    </w:p>
    <w:sdt>
      <w:sdtPr>
        <w:rPr>
          <w:rFonts w:asciiTheme="minorHAnsi" w:eastAsiaTheme="minorEastAsia" w:hAnsiTheme="minorHAnsi" w:cs="Times New Roman"/>
          <w:color w:val="auto"/>
          <w:kern w:val="2"/>
          <w:sz w:val="24"/>
          <w:szCs w:val="24"/>
          <w:lang w:val="lv-LV"/>
          <w14:ligatures w14:val="standardContextual"/>
        </w:rPr>
        <w:id w:val="854385052"/>
        <w:docPartObj>
          <w:docPartGallery w:val="Table of Contents"/>
          <w:docPartUnique/>
        </w:docPartObj>
      </w:sdtPr>
      <w:sdtEndPr>
        <w:rPr>
          <w:b/>
          <w:bCs/>
          <w:noProof/>
        </w:rPr>
      </w:sdtEndPr>
      <w:sdtContent>
        <w:p w14:paraId="63FEDBB8" w14:textId="336C6AE4" w:rsidR="00E7563E" w:rsidRPr="00C06553" w:rsidRDefault="00E7563E" w:rsidP="00D92066">
          <w:pPr>
            <w:pStyle w:val="TOCHeading"/>
            <w:ind w:right="-2"/>
            <w:rPr>
              <w:rFonts w:cs="Times New Roman"/>
              <w:sz w:val="24"/>
              <w:szCs w:val="24"/>
            </w:rPr>
          </w:pPr>
          <w:proofErr w:type="spellStart"/>
          <w:r w:rsidRPr="00C06553">
            <w:rPr>
              <w:rFonts w:cs="Times New Roman"/>
              <w:sz w:val="24"/>
              <w:szCs w:val="24"/>
            </w:rPr>
            <w:t>Saturs</w:t>
          </w:r>
          <w:proofErr w:type="spellEnd"/>
        </w:p>
        <w:p w14:paraId="0039BC49" w14:textId="06E486B1" w:rsidR="003451C4" w:rsidRDefault="00E7563E">
          <w:pPr>
            <w:pStyle w:val="TOC1"/>
            <w:rPr>
              <w:rFonts w:eastAsiaTheme="minorEastAsia"/>
              <w:noProof/>
              <w:sz w:val="24"/>
              <w:szCs w:val="24"/>
              <w:lang w:eastAsia="lv-LV"/>
            </w:rPr>
          </w:pPr>
          <w:r w:rsidRPr="00C06553">
            <w:rPr>
              <w:rFonts w:ascii="Times New Roman" w:hAnsi="Times New Roman" w:cs="Times New Roman"/>
              <w:sz w:val="24"/>
              <w:szCs w:val="24"/>
            </w:rPr>
            <w:fldChar w:fldCharType="begin"/>
          </w:r>
          <w:r w:rsidRPr="00C06553">
            <w:rPr>
              <w:rFonts w:ascii="Times New Roman" w:hAnsi="Times New Roman" w:cs="Times New Roman"/>
              <w:sz w:val="24"/>
              <w:szCs w:val="24"/>
            </w:rPr>
            <w:instrText xml:space="preserve"> TOC \o "1-3" \h \z \u </w:instrText>
          </w:r>
          <w:r w:rsidRPr="00C06553">
            <w:rPr>
              <w:rFonts w:ascii="Times New Roman" w:hAnsi="Times New Roman" w:cs="Times New Roman"/>
              <w:sz w:val="24"/>
              <w:szCs w:val="24"/>
            </w:rPr>
            <w:fldChar w:fldCharType="separate"/>
          </w:r>
          <w:hyperlink w:anchor="_Toc224193523" w:history="1">
            <w:r w:rsidR="003451C4" w:rsidRPr="00B13554">
              <w:rPr>
                <w:rStyle w:val="Hyperlink"/>
                <w:rFonts w:cs="Times New Roman"/>
                <w:noProof/>
              </w:rPr>
              <w:t>I DAĻA – LĀZERSKENĒŠANA UN DATU APSTRĀDE</w:t>
            </w:r>
            <w:r w:rsidR="003451C4">
              <w:rPr>
                <w:noProof/>
                <w:webHidden/>
              </w:rPr>
              <w:tab/>
            </w:r>
            <w:r w:rsidR="003451C4">
              <w:rPr>
                <w:noProof/>
                <w:webHidden/>
              </w:rPr>
              <w:fldChar w:fldCharType="begin"/>
            </w:r>
            <w:r w:rsidR="003451C4">
              <w:rPr>
                <w:noProof/>
                <w:webHidden/>
              </w:rPr>
              <w:instrText xml:space="preserve"> PAGEREF _Toc224193523 \h </w:instrText>
            </w:r>
            <w:r w:rsidR="003451C4">
              <w:rPr>
                <w:noProof/>
                <w:webHidden/>
              </w:rPr>
            </w:r>
            <w:r w:rsidR="003451C4">
              <w:rPr>
                <w:noProof/>
                <w:webHidden/>
              </w:rPr>
              <w:fldChar w:fldCharType="separate"/>
            </w:r>
            <w:r w:rsidR="003451C4">
              <w:rPr>
                <w:noProof/>
                <w:webHidden/>
              </w:rPr>
              <w:t>3</w:t>
            </w:r>
            <w:r w:rsidR="003451C4">
              <w:rPr>
                <w:noProof/>
                <w:webHidden/>
              </w:rPr>
              <w:fldChar w:fldCharType="end"/>
            </w:r>
          </w:hyperlink>
        </w:p>
        <w:p w14:paraId="41F8DA7E" w14:textId="66DC5C36" w:rsidR="003451C4" w:rsidRDefault="003451C4">
          <w:pPr>
            <w:pStyle w:val="TOC2"/>
            <w:rPr>
              <w:rFonts w:eastAsiaTheme="minorEastAsia"/>
              <w:noProof/>
              <w:sz w:val="24"/>
              <w:szCs w:val="24"/>
              <w:lang w:eastAsia="lv-LV"/>
            </w:rPr>
          </w:pPr>
          <w:hyperlink w:anchor="_Toc224193524" w:history="1">
            <w:r w:rsidRPr="00B13554">
              <w:rPr>
                <w:rStyle w:val="Hyperlink"/>
                <w:rFonts w:cs="Times New Roman"/>
                <w:noProof/>
              </w:rPr>
              <w:t>1. Vispārīgs apraksts</w:t>
            </w:r>
            <w:r>
              <w:rPr>
                <w:noProof/>
                <w:webHidden/>
              </w:rPr>
              <w:tab/>
            </w:r>
            <w:r>
              <w:rPr>
                <w:noProof/>
                <w:webHidden/>
              </w:rPr>
              <w:fldChar w:fldCharType="begin"/>
            </w:r>
            <w:r>
              <w:rPr>
                <w:noProof/>
                <w:webHidden/>
              </w:rPr>
              <w:instrText xml:space="preserve"> PAGEREF _Toc224193524 \h </w:instrText>
            </w:r>
            <w:r>
              <w:rPr>
                <w:noProof/>
                <w:webHidden/>
              </w:rPr>
            </w:r>
            <w:r>
              <w:rPr>
                <w:noProof/>
                <w:webHidden/>
              </w:rPr>
              <w:fldChar w:fldCharType="separate"/>
            </w:r>
            <w:r>
              <w:rPr>
                <w:noProof/>
                <w:webHidden/>
              </w:rPr>
              <w:t>3</w:t>
            </w:r>
            <w:r>
              <w:rPr>
                <w:noProof/>
                <w:webHidden/>
              </w:rPr>
              <w:fldChar w:fldCharType="end"/>
            </w:r>
          </w:hyperlink>
        </w:p>
        <w:p w14:paraId="02E2E06E" w14:textId="26CEA7E4" w:rsidR="003451C4" w:rsidRDefault="003451C4">
          <w:pPr>
            <w:pStyle w:val="TOC2"/>
            <w:rPr>
              <w:rFonts w:eastAsiaTheme="minorEastAsia"/>
              <w:noProof/>
              <w:sz w:val="24"/>
              <w:szCs w:val="24"/>
              <w:lang w:eastAsia="lv-LV"/>
            </w:rPr>
          </w:pPr>
          <w:hyperlink w:anchor="_Toc224193525" w:history="1">
            <w:r w:rsidRPr="00B13554">
              <w:rPr>
                <w:rStyle w:val="Hyperlink"/>
                <w:rFonts w:cs="Times New Roman"/>
                <w:noProof/>
              </w:rPr>
              <w:t>2. Sistēmas obligātās funkcijas</w:t>
            </w:r>
            <w:r>
              <w:rPr>
                <w:noProof/>
                <w:webHidden/>
              </w:rPr>
              <w:tab/>
            </w:r>
            <w:r>
              <w:rPr>
                <w:noProof/>
                <w:webHidden/>
              </w:rPr>
              <w:fldChar w:fldCharType="begin"/>
            </w:r>
            <w:r>
              <w:rPr>
                <w:noProof/>
                <w:webHidden/>
              </w:rPr>
              <w:instrText xml:space="preserve"> PAGEREF _Toc224193525 \h </w:instrText>
            </w:r>
            <w:r>
              <w:rPr>
                <w:noProof/>
                <w:webHidden/>
              </w:rPr>
            </w:r>
            <w:r>
              <w:rPr>
                <w:noProof/>
                <w:webHidden/>
              </w:rPr>
              <w:fldChar w:fldCharType="separate"/>
            </w:r>
            <w:r>
              <w:rPr>
                <w:noProof/>
                <w:webHidden/>
              </w:rPr>
              <w:t>3</w:t>
            </w:r>
            <w:r>
              <w:rPr>
                <w:noProof/>
                <w:webHidden/>
              </w:rPr>
              <w:fldChar w:fldCharType="end"/>
            </w:r>
          </w:hyperlink>
        </w:p>
        <w:p w14:paraId="54C896DB" w14:textId="147991AC" w:rsidR="003451C4" w:rsidRDefault="003451C4">
          <w:pPr>
            <w:pStyle w:val="TOC2"/>
            <w:rPr>
              <w:rFonts w:eastAsiaTheme="minorEastAsia"/>
              <w:noProof/>
              <w:sz w:val="24"/>
              <w:szCs w:val="24"/>
              <w:lang w:eastAsia="lv-LV"/>
            </w:rPr>
          </w:pPr>
          <w:hyperlink w:anchor="_Toc224193526" w:history="1">
            <w:r w:rsidRPr="00B13554">
              <w:rPr>
                <w:rStyle w:val="Hyperlink"/>
                <w:rFonts w:cs="Times New Roman"/>
                <w:noProof/>
              </w:rPr>
              <w:t>3. LiDAR sistēmas prasības</w:t>
            </w:r>
            <w:r>
              <w:rPr>
                <w:noProof/>
                <w:webHidden/>
              </w:rPr>
              <w:tab/>
            </w:r>
            <w:r>
              <w:rPr>
                <w:noProof/>
                <w:webHidden/>
              </w:rPr>
              <w:fldChar w:fldCharType="begin"/>
            </w:r>
            <w:r>
              <w:rPr>
                <w:noProof/>
                <w:webHidden/>
              </w:rPr>
              <w:instrText xml:space="preserve"> PAGEREF _Toc224193526 \h </w:instrText>
            </w:r>
            <w:r>
              <w:rPr>
                <w:noProof/>
                <w:webHidden/>
              </w:rPr>
            </w:r>
            <w:r>
              <w:rPr>
                <w:noProof/>
                <w:webHidden/>
              </w:rPr>
              <w:fldChar w:fldCharType="separate"/>
            </w:r>
            <w:r>
              <w:rPr>
                <w:noProof/>
                <w:webHidden/>
              </w:rPr>
              <w:t>4</w:t>
            </w:r>
            <w:r>
              <w:rPr>
                <w:noProof/>
                <w:webHidden/>
              </w:rPr>
              <w:fldChar w:fldCharType="end"/>
            </w:r>
          </w:hyperlink>
        </w:p>
        <w:p w14:paraId="2E50208F" w14:textId="32258B95" w:rsidR="003451C4" w:rsidRDefault="003451C4">
          <w:pPr>
            <w:pStyle w:val="TOC2"/>
            <w:rPr>
              <w:rFonts w:eastAsiaTheme="minorEastAsia"/>
              <w:noProof/>
              <w:sz w:val="24"/>
              <w:szCs w:val="24"/>
              <w:lang w:eastAsia="lv-LV"/>
            </w:rPr>
          </w:pPr>
          <w:hyperlink w:anchor="_Toc224193527" w:history="1">
            <w:r w:rsidRPr="00B13554">
              <w:rPr>
                <w:rStyle w:val="Hyperlink"/>
                <w:rFonts w:cs="Times New Roman"/>
                <w:noProof/>
              </w:rPr>
              <w:t>4. Attēlveidošanas apakšsistēma</w:t>
            </w:r>
            <w:r>
              <w:rPr>
                <w:noProof/>
                <w:webHidden/>
              </w:rPr>
              <w:tab/>
            </w:r>
            <w:r>
              <w:rPr>
                <w:noProof/>
                <w:webHidden/>
              </w:rPr>
              <w:fldChar w:fldCharType="begin"/>
            </w:r>
            <w:r>
              <w:rPr>
                <w:noProof/>
                <w:webHidden/>
              </w:rPr>
              <w:instrText xml:space="preserve"> PAGEREF _Toc224193527 \h </w:instrText>
            </w:r>
            <w:r>
              <w:rPr>
                <w:noProof/>
                <w:webHidden/>
              </w:rPr>
            </w:r>
            <w:r>
              <w:rPr>
                <w:noProof/>
                <w:webHidden/>
              </w:rPr>
              <w:fldChar w:fldCharType="separate"/>
            </w:r>
            <w:r>
              <w:rPr>
                <w:noProof/>
                <w:webHidden/>
              </w:rPr>
              <w:t>4</w:t>
            </w:r>
            <w:r>
              <w:rPr>
                <w:noProof/>
                <w:webHidden/>
              </w:rPr>
              <w:fldChar w:fldCharType="end"/>
            </w:r>
          </w:hyperlink>
        </w:p>
        <w:p w14:paraId="52FDE5FD" w14:textId="78CC79C6" w:rsidR="003451C4" w:rsidRDefault="003451C4">
          <w:pPr>
            <w:pStyle w:val="TOC3"/>
            <w:rPr>
              <w:rFonts w:eastAsiaTheme="minorEastAsia"/>
              <w:noProof/>
              <w:sz w:val="24"/>
              <w:szCs w:val="24"/>
              <w:lang w:eastAsia="lv-LV"/>
            </w:rPr>
          </w:pPr>
          <w:hyperlink w:anchor="_Toc224193528" w:history="1">
            <w:r w:rsidRPr="00B13554">
              <w:rPr>
                <w:rStyle w:val="Hyperlink"/>
                <w:rFonts w:cs="Times New Roman"/>
                <w:noProof/>
              </w:rPr>
              <w:t>4.1. 360° panorāmas kameras</w:t>
            </w:r>
            <w:r>
              <w:rPr>
                <w:noProof/>
                <w:webHidden/>
              </w:rPr>
              <w:tab/>
            </w:r>
            <w:r>
              <w:rPr>
                <w:noProof/>
                <w:webHidden/>
              </w:rPr>
              <w:fldChar w:fldCharType="begin"/>
            </w:r>
            <w:r>
              <w:rPr>
                <w:noProof/>
                <w:webHidden/>
              </w:rPr>
              <w:instrText xml:space="preserve"> PAGEREF _Toc224193528 \h </w:instrText>
            </w:r>
            <w:r>
              <w:rPr>
                <w:noProof/>
                <w:webHidden/>
              </w:rPr>
            </w:r>
            <w:r>
              <w:rPr>
                <w:noProof/>
                <w:webHidden/>
              </w:rPr>
              <w:fldChar w:fldCharType="separate"/>
            </w:r>
            <w:r>
              <w:rPr>
                <w:noProof/>
                <w:webHidden/>
              </w:rPr>
              <w:t>4</w:t>
            </w:r>
            <w:r>
              <w:rPr>
                <w:noProof/>
                <w:webHidden/>
              </w:rPr>
              <w:fldChar w:fldCharType="end"/>
            </w:r>
          </w:hyperlink>
        </w:p>
        <w:p w14:paraId="716D0528" w14:textId="655BF744" w:rsidR="003451C4" w:rsidRDefault="003451C4">
          <w:pPr>
            <w:pStyle w:val="TOC3"/>
            <w:rPr>
              <w:rFonts w:eastAsiaTheme="minorEastAsia"/>
              <w:noProof/>
              <w:sz w:val="24"/>
              <w:szCs w:val="24"/>
              <w:lang w:eastAsia="lv-LV"/>
            </w:rPr>
          </w:pPr>
          <w:hyperlink w:anchor="_Toc224193529" w:history="1">
            <w:r w:rsidRPr="00B13554">
              <w:rPr>
                <w:rStyle w:val="Hyperlink"/>
                <w:rFonts w:cs="Times New Roman"/>
                <w:noProof/>
              </w:rPr>
              <w:t>4.2. Plaknes (plānā) ceļa seguma kamera</w:t>
            </w:r>
            <w:r>
              <w:rPr>
                <w:noProof/>
                <w:webHidden/>
              </w:rPr>
              <w:tab/>
            </w:r>
            <w:r>
              <w:rPr>
                <w:noProof/>
                <w:webHidden/>
              </w:rPr>
              <w:fldChar w:fldCharType="begin"/>
            </w:r>
            <w:r>
              <w:rPr>
                <w:noProof/>
                <w:webHidden/>
              </w:rPr>
              <w:instrText xml:space="preserve"> PAGEREF _Toc224193529 \h </w:instrText>
            </w:r>
            <w:r>
              <w:rPr>
                <w:noProof/>
                <w:webHidden/>
              </w:rPr>
            </w:r>
            <w:r>
              <w:rPr>
                <w:noProof/>
                <w:webHidden/>
              </w:rPr>
              <w:fldChar w:fldCharType="separate"/>
            </w:r>
            <w:r>
              <w:rPr>
                <w:noProof/>
                <w:webHidden/>
              </w:rPr>
              <w:t>5</w:t>
            </w:r>
            <w:r>
              <w:rPr>
                <w:noProof/>
                <w:webHidden/>
              </w:rPr>
              <w:fldChar w:fldCharType="end"/>
            </w:r>
          </w:hyperlink>
        </w:p>
        <w:p w14:paraId="7E6BBF19" w14:textId="22584DFD" w:rsidR="003451C4" w:rsidRDefault="003451C4">
          <w:pPr>
            <w:pStyle w:val="TOC3"/>
            <w:rPr>
              <w:rFonts w:eastAsiaTheme="minorEastAsia"/>
              <w:noProof/>
              <w:sz w:val="24"/>
              <w:szCs w:val="24"/>
              <w:lang w:eastAsia="lv-LV"/>
            </w:rPr>
          </w:pPr>
          <w:hyperlink w:anchor="_Toc224193530" w:history="1">
            <w:r w:rsidRPr="00B13554">
              <w:rPr>
                <w:rStyle w:val="Hyperlink"/>
                <w:rFonts w:cs="Times New Roman"/>
                <w:noProof/>
              </w:rPr>
              <w:t>4.3. Red Sensors Profiler – ceļa/sliežu virsmas profilēšanas sensors</w:t>
            </w:r>
            <w:r>
              <w:rPr>
                <w:noProof/>
                <w:webHidden/>
              </w:rPr>
              <w:tab/>
            </w:r>
            <w:r>
              <w:rPr>
                <w:noProof/>
                <w:webHidden/>
              </w:rPr>
              <w:fldChar w:fldCharType="begin"/>
            </w:r>
            <w:r>
              <w:rPr>
                <w:noProof/>
                <w:webHidden/>
              </w:rPr>
              <w:instrText xml:space="preserve"> PAGEREF _Toc224193530 \h </w:instrText>
            </w:r>
            <w:r>
              <w:rPr>
                <w:noProof/>
                <w:webHidden/>
              </w:rPr>
            </w:r>
            <w:r>
              <w:rPr>
                <w:noProof/>
                <w:webHidden/>
              </w:rPr>
              <w:fldChar w:fldCharType="separate"/>
            </w:r>
            <w:r>
              <w:rPr>
                <w:noProof/>
                <w:webHidden/>
              </w:rPr>
              <w:t>5</w:t>
            </w:r>
            <w:r>
              <w:rPr>
                <w:noProof/>
                <w:webHidden/>
              </w:rPr>
              <w:fldChar w:fldCharType="end"/>
            </w:r>
          </w:hyperlink>
        </w:p>
        <w:p w14:paraId="068F0DC2" w14:textId="1D0DEDB7" w:rsidR="003451C4" w:rsidRDefault="003451C4">
          <w:pPr>
            <w:pStyle w:val="TOC2"/>
            <w:rPr>
              <w:rFonts w:eastAsiaTheme="minorEastAsia"/>
              <w:noProof/>
              <w:sz w:val="24"/>
              <w:szCs w:val="24"/>
              <w:lang w:eastAsia="lv-LV"/>
            </w:rPr>
          </w:pPr>
          <w:hyperlink w:anchor="_Toc224193531" w:history="1">
            <w:r w:rsidRPr="00B13554">
              <w:rPr>
                <w:rStyle w:val="Hyperlink"/>
                <w:rFonts w:cs="Times New Roman"/>
                <w:noProof/>
              </w:rPr>
              <w:t>5. Ģeoreferencēšana un koordinātu sistēmas</w:t>
            </w:r>
            <w:r>
              <w:rPr>
                <w:noProof/>
                <w:webHidden/>
              </w:rPr>
              <w:tab/>
            </w:r>
            <w:r>
              <w:rPr>
                <w:noProof/>
                <w:webHidden/>
              </w:rPr>
              <w:fldChar w:fldCharType="begin"/>
            </w:r>
            <w:r>
              <w:rPr>
                <w:noProof/>
                <w:webHidden/>
              </w:rPr>
              <w:instrText xml:space="preserve"> PAGEREF _Toc224193531 \h </w:instrText>
            </w:r>
            <w:r>
              <w:rPr>
                <w:noProof/>
                <w:webHidden/>
              </w:rPr>
            </w:r>
            <w:r>
              <w:rPr>
                <w:noProof/>
                <w:webHidden/>
              </w:rPr>
              <w:fldChar w:fldCharType="separate"/>
            </w:r>
            <w:r>
              <w:rPr>
                <w:noProof/>
                <w:webHidden/>
              </w:rPr>
              <w:t>5</w:t>
            </w:r>
            <w:r>
              <w:rPr>
                <w:noProof/>
                <w:webHidden/>
              </w:rPr>
              <w:fldChar w:fldCharType="end"/>
            </w:r>
          </w:hyperlink>
        </w:p>
        <w:p w14:paraId="390F7FB4" w14:textId="58F0790B" w:rsidR="003451C4" w:rsidRDefault="003451C4">
          <w:pPr>
            <w:pStyle w:val="TOC2"/>
            <w:rPr>
              <w:rFonts w:eastAsiaTheme="minorEastAsia"/>
              <w:noProof/>
              <w:sz w:val="24"/>
              <w:szCs w:val="24"/>
              <w:lang w:eastAsia="lv-LV"/>
            </w:rPr>
          </w:pPr>
          <w:hyperlink w:anchor="_Toc224193532" w:history="1">
            <w:r w:rsidRPr="00B13554">
              <w:rPr>
                <w:rStyle w:val="Hyperlink"/>
                <w:rFonts w:cs="Times New Roman"/>
                <w:noProof/>
              </w:rPr>
              <w:t>7. Datu apstrāde un piegādes</w:t>
            </w:r>
            <w:r>
              <w:rPr>
                <w:noProof/>
                <w:webHidden/>
              </w:rPr>
              <w:tab/>
            </w:r>
            <w:r>
              <w:rPr>
                <w:noProof/>
                <w:webHidden/>
              </w:rPr>
              <w:fldChar w:fldCharType="begin"/>
            </w:r>
            <w:r>
              <w:rPr>
                <w:noProof/>
                <w:webHidden/>
              </w:rPr>
              <w:instrText xml:space="preserve"> PAGEREF _Toc224193532 \h </w:instrText>
            </w:r>
            <w:r>
              <w:rPr>
                <w:noProof/>
                <w:webHidden/>
              </w:rPr>
            </w:r>
            <w:r>
              <w:rPr>
                <w:noProof/>
                <w:webHidden/>
              </w:rPr>
              <w:fldChar w:fldCharType="separate"/>
            </w:r>
            <w:r>
              <w:rPr>
                <w:noProof/>
                <w:webHidden/>
              </w:rPr>
              <w:t>6</w:t>
            </w:r>
            <w:r>
              <w:rPr>
                <w:noProof/>
                <w:webHidden/>
              </w:rPr>
              <w:fldChar w:fldCharType="end"/>
            </w:r>
          </w:hyperlink>
        </w:p>
        <w:p w14:paraId="22A2E705" w14:textId="3F2C3C59" w:rsidR="003451C4" w:rsidRDefault="003451C4">
          <w:pPr>
            <w:pStyle w:val="TOC3"/>
            <w:rPr>
              <w:rFonts w:eastAsiaTheme="minorEastAsia"/>
              <w:noProof/>
              <w:sz w:val="24"/>
              <w:szCs w:val="24"/>
              <w:lang w:eastAsia="lv-LV"/>
            </w:rPr>
          </w:pPr>
          <w:hyperlink w:anchor="_Toc224193533" w:history="1">
            <w:r w:rsidRPr="00B13554">
              <w:rPr>
                <w:rStyle w:val="Hyperlink"/>
                <w:rFonts w:cs="Times New Roman"/>
                <w:noProof/>
              </w:rPr>
              <w:t>7.1. Datu apstrāde</w:t>
            </w:r>
            <w:r>
              <w:rPr>
                <w:noProof/>
                <w:webHidden/>
              </w:rPr>
              <w:tab/>
            </w:r>
            <w:r>
              <w:rPr>
                <w:noProof/>
                <w:webHidden/>
              </w:rPr>
              <w:fldChar w:fldCharType="begin"/>
            </w:r>
            <w:r>
              <w:rPr>
                <w:noProof/>
                <w:webHidden/>
              </w:rPr>
              <w:instrText xml:space="preserve"> PAGEREF _Toc224193533 \h </w:instrText>
            </w:r>
            <w:r>
              <w:rPr>
                <w:noProof/>
                <w:webHidden/>
              </w:rPr>
            </w:r>
            <w:r>
              <w:rPr>
                <w:noProof/>
                <w:webHidden/>
              </w:rPr>
              <w:fldChar w:fldCharType="separate"/>
            </w:r>
            <w:r>
              <w:rPr>
                <w:noProof/>
                <w:webHidden/>
              </w:rPr>
              <w:t>6</w:t>
            </w:r>
            <w:r>
              <w:rPr>
                <w:noProof/>
                <w:webHidden/>
              </w:rPr>
              <w:fldChar w:fldCharType="end"/>
            </w:r>
          </w:hyperlink>
        </w:p>
        <w:p w14:paraId="5E85815B" w14:textId="5DFD074D" w:rsidR="003451C4" w:rsidRDefault="003451C4">
          <w:pPr>
            <w:pStyle w:val="TOC3"/>
            <w:rPr>
              <w:rFonts w:eastAsiaTheme="minorEastAsia"/>
              <w:noProof/>
              <w:sz w:val="24"/>
              <w:szCs w:val="24"/>
              <w:lang w:eastAsia="lv-LV"/>
            </w:rPr>
          </w:pPr>
          <w:hyperlink w:anchor="_Toc224193534" w:history="1">
            <w:r w:rsidRPr="00B13554">
              <w:rPr>
                <w:rStyle w:val="Hyperlink"/>
                <w:rFonts w:cs="Times New Roman"/>
                <w:noProof/>
              </w:rPr>
              <w:t>7.2 Nodevumi</w:t>
            </w:r>
            <w:r>
              <w:rPr>
                <w:noProof/>
                <w:webHidden/>
              </w:rPr>
              <w:tab/>
            </w:r>
            <w:r>
              <w:rPr>
                <w:noProof/>
                <w:webHidden/>
              </w:rPr>
              <w:fldChar w:fldCharType="begin"/>
            </w:r>
            <w:r>
              <w:rPr>
                <w:noProof/>
                <w:webHidden/>
              </w:rPr>
              <w:instrText xml:space="preserve"> PAGEREF _Toc224193534 \h </w:instrText>
            </w:r>
            <w:r>
              <w:rPr>
                <w:noProof/>
                <w:webHidden/>
              </w:rPr>
            </w:r>
            <w:r>
              <w:rPr>
                <w:noProof/>
                <w:webHidden/>
              </w:rPr>
              <w:fldChar w:fldCharType="separate"/>
            </w:r>
            <w:r>
              <w:rPr>
                <w:noProof/>
                <w:webHidden/>
              </w:rPr>
              <w:t>7</w:t>
            </w:r>
            <w:r>
              <w:rPr>
                <w:noProof/>
                <w:webHidden/>
              </w:rPr>
              <w:fldChar w:fldCharType="end"/>
            </w:r>
          </w:hyperlink>
        </w:p>
        <w:p w14:paraId="42C07865" w14:textId="64EE4EF7" w:rsidR="003451C4" w:rsidRDefault="003451C4">
          <w:pPr>
            <w:pStyle w:val="TOC3"/>
            <w:rPr>
              <w:rFonts w:eastAsiaTheme="minorEastAsia"/>
              <w:noProof/>
              <w:sz w:val="24"/>
              <w:szCs w:val="24"/>
              <w:lang w:eastAsia="lv-LV"/>
            </w:rPr>
          </w:pPr>
          <w:hyperlink w:anchor="_Toc224193535" w:history="1">
            <w:r w:rsidRPr="00B13554">
              <w:rPr>
                <w:rStyle w:val="Hyperlink"/>
                <w:rFonts w:cs="Times New Roman"/>
                <w:noProof/>
              </w:rPr>
              <w:t>7.3. Datu apstrādes, glabāšanas un drošības prasības</w:t>
            </w:r>
            <w:r>
              <w:rPr>
                <w:noProof/>
                <w:webHidden/>
              </w:rPr>
              <w:tab/>
            </w:r>
            <w:r>
              <w:rPr>
                <w:noProof/>
                <w:webHidden/>
              </w:rPr>
              <w:fldChar w:fldCharType="begin"/>
            </w:r>
            <w:r>
              <w:rPr>
                <w:noProof/>
                <w:webHidden/>
              </w:rPr>
              <w:instrText xml:space="preserve"> PAGEREF _Toc224193535 \h </w:instrText>
            </w:r>
            <w:r>
              <w:rPr>
                <w:noProof/>
                <w:webHidden/>
              </w:rPr>
            </w:r>
            <w:r>
              <w:rPr>
                <w:noProof/>
                <w:webHidden/>
              </w:rPr>
              <w:fldChar w:fldCharType="separate"/>
            </w:r>
            <w:r>
              <w:rPr>
                <w:noProof/>
                <w:webHidden/>
              </w:rPr>
              <w:t>7</w:t>
            </w:r>
            <w:r>
              <w:rPr>
                <w:noProof/>
                <w:webHidden/>
              </w:rPr>
              <w:fldChar w:fldCharType="end"/>
            </w:r>
          </w:hyperlink>
        </w:p>
        <w:p w14:paraId="6CD78997" w14:textId="464BBC5B" w:rsidR="003451C4" w:rsidRDefault="003451C4">
          <w:pPr>
            <w:pStyle w:val="TOC2"/>
            <w:rPr>
              <w:rFonts w:eastAsiaTheme="minorEastAsia"/>
              <w:noProof/>
              <w:sz w:val="24"/>
              <w:szCs w:val="24"/>
              <w:lang w:eastAsia="lv-LV"/>
            </w:rPr>
          </w:pPr>
          <w:hyperlink w:anchor="_Toc224193536" w:history="1">
            <w:r w:rsidRPr="00B13554">
              <w:rPr>
                <w:rStyle w:val="Hyperlink"/>
                <w:rFonts w:cs="Times New Roman"/>
                <w:noProof/>
              </w:rPr>
              <w:t>8. Sistēmas veiktspējas pārbaude</w:t>
            </w:r>
            <w:r>
              <w:rPr>
                <w:noProof/>
                <w:webHidden/>
              </w:rPr>
              <w:tab/>
            </w:r>
            <w:r>
              <w:rPr>
                <w:noProof/>
                <w:webHidden/>
              </w:rPr>
              <w:fldChar w:fldCharType="begin"/>
            </w:r>
            <w:r>
              <w:rPr>
                <w:noProof/>
                <w:webHidden/>
              </w:rPr>
              <w:instrText xml:space="preserve"> PAGEREF _Toc224193536 \h </w:instrText>
            </w:r>
            <w:r>
              <w:rPr>
                <w:noProof/>
                <w:webHidden/>
              </w:rPr>
            </w:r>
            <w:r>
              <w:rPr>
                <w:noProof/>
                <w:webHidden/>
              </w:rPr>
              <w:fldChar w:fldCharType="separate"/>
            </w:r>
            <w:r>
              <w:rPr>
                <w:noProof/>
                <w:webHidden/>
              </w:rPr>
              <w:t>7</w:t>
            </w:r>
            <w:r>
              <w:rPr>
                <w:noProof/>
                <w:webHidden/>
              </w:rPr>
              <w:fldChar w:fldCharType="end"/>
            </w:r>
          </w:hyperlink>
        </w:p>
        <w:p w14:paraId="23C649F6" w14:textId="3F316B7B" w:rsidR="003451C4" w:rsidRDefault="003451C4">
          <w:pPr>
            <w:pStyle w:val="TOC2"/>
            <w:rPr>
              <w:rFonts w:eastAsiaTheme="minorEastAsia"/>
              <w:noProof/>
              <w:sz w:val="24"/>
              <w:szCs w:val="24"/>
              <w:lang w:eastAsia="lv-LV"/>
            </w:rPr>
          </w:pPr>
          <w:hyperlink w:anchor="_Toc224193537" w:history="1">
            <w:r w:rsidRPr="00B13554">
              <w:rPr>
                <w:rStyle w:val="Hyperlink"/>
                <w:rFonts w:cs="Times New Roman"/>
                <w:noProof/>
              </w:rPr>
              <w:t>9. Uzturēšana un atbalsts</w:t>
            </w:r>
            <w:r>
              <w:rPr>
                <w:noProof/>
                <w:webHidden/>
              </w:rPr>
              <w:tab/>
            </w:r>
            <w:r>
              <w:rPr>
                <w:noProof/>
                <w:webHidden/>
              </w:rPr>
              <w:fldChar w:fldCharType="begin"/>
            </w:r>
            <w:r>
              <w:rPr>
                <w:noProof/>
                <w:webHidden/>
              </w:rPr>
              <w:instrText xml:space="preserve"> PAGEREF _Toc224193537 \h </w:instrText>
            </w:r>
            <w:r>
              <w:rPr>
                <w:noProof/>
                <w:webHidden/>
              </w:rPr>
            </w:r>
            <w:r>
              <w:rPr>
                <w:noProof/>
                <w:webHidden/>
              </w:rPr>
              <w:fldChar w:fldCharType="separate"/>
            </w:r>
            <w:r>
              <w:rPr>
                <w:noProof/>
                <w:webHidden/>
              </w:rPr>
              <w:t>7</w:t>
            </w:r>
            <w:r>
              <w:rPr>
                <w:noProof/>
                <w:webHidden/>
              </w:rPr>
              <w:fldChar w:fldCharType="end"/>
            </w:r>
          </w:hyperlink>
        </w:p>
        <w:p w14:paraId="09102F9F" w14:textId="07CC3EEF" w:rsidR="003451C4" w:rsidRDefault="003451C4">
          <w:pPr>
            <w:pStyle w:val="TOC1"/>
            <w:rPr>
              <w:rFonts w:eastAsiaTheme="minorEastAsia"/>
              <w:noProof/>
              <w:sz w:val="24"/>
              <w:szCs w:val="24"/>
              <w:lang w:eastAsia="lv-LV"/>
            </w:rPr>
          </w:pPr>
          <w:hyperlink w:anchor="_Toc224193538" w:history="1">
            <w:r w:rsidRPr="00B13554">
              <w:rPr>
                <w:rStyle w:val="Hyperlink"/>
                <w:rFonts w:cs="Times New Roman"/>
                <w:noProof/>
              </w:rPr>
              <w:t>II DAĻA – PUNKTU MĀKOŅA SADALĪŠANA ZONĀS UN NOMENKLATŪRAS PIEŠĶIRŠANA</w:t>
            </w:r>
            <w:r>
              <w:rPr>
                <w:noProof/>
                <w:webHidden/>
              </w:rPr>
              <w:tab/>
            </w:r>
            <w:r>
              <w:rPr>
                <w:noProof/>
                <w:webHidden/>
              </w:rPr>
              <w:fldChar w:fldCharType="begin"/>
            </w:r>
            <w:r>
              <w:rPr>
                <w:noProof/>
                <w:webHidden/>
              </w:rPr>
              <w:instrText xml:space="preserve"> PAGEREF _Toc224193538 \h </w:instrText>
            </w:r>
            <w:r>
              <w:rPr>
                <w:noProof/>
                <w:webHidden/>
              </w:rPr>
            </w:r>
            <w:r>
              <w:rPr>
                <w:noProof/>
                <w:webHidden/>
              </w:rPr>
              <w:fldChar w:fldCharType="separate"/>
            </w:r>
            <w:r>
              <w:rPr>
                <w:noProof/>
                <w:webHidden/>
              </w:rPr>
              <w:t>8</w:t>
            </w:r>
            <w:r>
              <w:rPr>
                <w:noProof/>
                <w:webHidden/>
              </w:rPr>
              <w:fldChar w:fldCharType="end"/>
            </w:r>
          </w:hyperlink>
        </w:p>
        <w:p w14:paraId="4CFFA4A7" w14:textId="5BFCCBED" w:rsidR="003451C4" w:rsidRDefault="003451C4">
          <w:pPr>
            <w:pStyle w:val="TOC1"/>
            <w:rPr>
              <w:rFonts w:eastAsiaTheme="minorEastAsia"/>
              <w:noProof/>
              <w:sz w:val="24"/>
              <w:szCs w:val="24"/>
              <w:lang w:eastAsia="lv-LV"/>
            </w:rPr>
          </w:pPr>
          <w:hyperlink w:anchor="_Toc224193539" w:history="1">
            <w:r w:rsidRPr="00B13554">
              <w:rPr>
                <w:rStyle w:val="Hyperlink"/>
                <w:rFonts w:cs="Times New Roman"/>
                <w:noProof/>
              </w:rPr>
              <w:t>III DAĻA – MODELĒŠANAS PRASĪBAS</w:t>
            </w:r>
            <w:r>
              <w:rPr>
                <w:noProof/>
                <w:webHidden/>
              </w:rPr>
              <w:tab/>
            </w:r>
            <w:r>
              <w:rPr>
                <w:noProof/>
                <w:webHidden/>
              </w:rPr>
              <w:fldChar w:fldCharType="begin"/>
            </w:r>
            <w:r>
              <w:rPr>
                <w:noProof/>
                <w:webHidden/>
              </w:rPr>
              <w:instrText xml:space="preserve"> PAGEREF _Toc224193539 \h </w:instrText>
            </w:r>
            <w:r>
              <w:rPr>
                <w:noProof/>
                <w:webHidden/>
              </w:rPr>
            </w:r>
            <w:r>
              <w:rPr>
                <w:noProof/>
                <w:webHidden/>
              </w:rPr>
              <w:fldChar w:fldCharType="separate"/>
            </w:r>
            <w:r>
              <w:rPr>
                <w:noProof/>
                <w:webHidden/>
              </w:rPr>
              <w:t>9</w:t>
            </w:r>
            <w:r>
              <w:rPr>
                <w:noProof/>
                <w:webHidden/>
              </w:rPr>
              <w:fldChar w:fldCharType="end"/>
            </w:r>
          </w:hyperlink>
        </w:p>
        <w:p w14:paraId="065C75DC" w14:textId="7B7A82E1" w:rsidR="003451C4" w:rsidRDefault="003451C4">
          <w:pPr>
            <w:pStyle w:val="TOC3"/>
            <w:rPr>
              <w:rFonts w:eastAsiaTheme="minorEastAsia"/>
              <w:noProof/>
              <w:sz w:val="24"/>
              <w:szCs w:val="24"/>
              <w:lang w:eastAsia="lv-LV"/>
            </w:rPr>
          </w:pPr>
          <w:hyperlink w:anchor="_Toc224193540" w:history="1">
            <w:r w:rsidRPr="00B13554">
              <w:rPr>
                <w:rStyle w:val="Hyperlink"/>
                <w:rFonts w:cs="Times New Roman"/>
                <w:noProof/>
              </w:rPr>
              <w:t>Elementu identificēšana un vektorfailu izstrāde atbilstoši izveidotajiem punktu mākoņa poligoniem</w:t>
            </w:r>
            <w:r>
              <w:rPr>
                <w:noProof/>
                <w:webHidden/>
              </w:rPr>
              <w:tab/>
            </w:r>
            <w:r>
              <w:rPr>
                <w:noProof/>
                <w:webHidden/>
              </w:rPr>
              <w:fldChar w:fldCharType="begin"/>
            </w:r>
            <w:r>
              <w:rPr>
                <w:noProof/>
                <w:webHidden/>
              </w:rPr>
              <w:instrText xml:space="preserve"> PAGEREF _Toc224193540 \h </w:instrText>
            </w:r>
            <w:r>
              <w:rPr>
                <w:noProof/>
                <w:webHidden/>
              </w:rPr>
            </w:r>
            <w:r>
              <w:rPr>
                <w:noProof/>
                <w:webHidden/>
              </w:rPr>
              <w:fldChar w:fldCharType="separate"/>
            </w:r>
            <w:r>
              <w:rPr>
                <w:noProof/>
                <w:webHidden/>
              </w:rPr>
              <w:t>9</w:t>
            </w:r>
            <w:r>
              <w:rPr>
                <w:noProof/>
                <w:webHidden/>
              </w:rPr>
              <w:fldChar w:fldCharType="end"/>
            </w:r>
          </w:hyperlink>
        </w:p>
        <w:p w14:paraId="24222E93" w14:textId="4DD0D879" w:rsidR="003451C4" w:rsidRDefault="003451C4">
          <w:pPr>
            <w:pStyle w:val="TOC2"/>
            <w:tabs>
              <w:tab w:val="left" w:pos="720"/>
            </w:tabs>
            <w:rPr>
              <w:rFonts w:eastAsiaTheme="minorEastAsia"/>
              <w:noProof/>
              <w:sz w:val="24"/>
              <w:szCs w:val="24"/>
              <w:lang w:eastAsia="lv-LV"/>
            </w:rPr>
          </w:pPr>
          <w:hyperlink w:anchor="_Toc224193541" w:history="1">
            <w:r w:rsidRPr="00B13554">
              <w:rPr>
                <w:rStyle w:val="Hyperlink"/>
                <w:rFonts w:cs="Times New Roman"/>
                <w:noProof/>
              </w:rPr>
              <w:t>1.</w:t>
            </w:r>
            <w:r>
              <w:rPr>
                <w:rFonts w:eastAsiaTheme="minorEastAsia"/>
                <w:noProof/>
                <w:sz w:val="24"/>
                <w:szCs w:val="24"/>
                <w:lang w:eastAsia="lv-LV"/>
              </w:rPr>
              <w:tab/>
            </w:r>
            <w:r w:rsidRPr="00B13554">
              <w:rPr>
                <w:rStyle w:val="Hyperlink"/>
                <w:rFonts w:cs="Times New Roman"/>
                <w:noProof/>
              </w:rPr>
              <w:t>Vispārīgās prasības</w:t>
            </w:r>
            <w:r>
              <w:rPr>
                <w:noProof/>
                <w:webHidden/>
              </w:rPr>
              <w:tab/>
            </w:r>
            <w:r>
              <w:rPr>
                <w:noProof/>
                <w:webHidden/>
              </w:rPr>
              <w:fldChar w:fldCharType="begin"/>
            </w:r>
            <w:r>
              <w:rPr>
                <w:noProof/>
                <w:webHidden/>
              </w:rPr>
              <w:instrText xml:space="preserve"> PAGEREF _Toc224193541 \h </w:instrText>
            </w:r>
            <w:r>
              <w:rPr>
                <w:noProof/>
                <w:webHidden/>
              </w:rPr>
            </w:r>
            <w:r>
              <w:rPr>
                <w:noProof/>
                <w:webHidden/>
              </w:rPr>
              <w:fldChar w:fldCharType="separate"/>
            </w:r>
            <w:r>
              <w:rPr>
                <w:noProof/>
                <w:webHidden/>
              </w:rPr>
              <w:t>9</w:t>
            </w:r>
            <w:r>
              <w:rPr>
                <w:noProof/>
                <w:webHidden/>
              </w:rPr>
              <w:fldChar w:fldCharType="end"/>
            </w:r>
          </w:hyperlink>
        </w:p>
        <w:p w14:paraId="4E6172FA" w14:textId="7E65532F" w:rsidR="003451C4" w:rsidRDefault="003451C4">
          <w:pPr>
            <w:pStyle w:val="TOC2"/>
            <w:tabs>
              <w:tab w:val="left" w:pos="720"/>
            </w:tabs>
            <w:rPr>
              <w:rFonts w:eastAsiaTheme="minorEastAsia"/>
              <w:noProof/>
              <w:sz w:val="24"/>
              <w:szCs w:val="24"/>
              <w:lang w:eastAsia="lv-LV"/>
            </w:rPr>
          </w:pPr>
          <w:hyperlink w:anchor="_Toc224193542" w:history="1">
            <w:r w:rsidRPr="00B13554">
              <w:rPr>
                <w:rStyle w:val="Hyperlink"/>
                <w:rFonts w:cs="Times New Roman"/>
                <w:noProof/>
              </w:rPr>
              <w:t>2.</w:t>
            </w:r>
            <w:r>
              <w:rPr>
                <w:rFonts w:eastAsiaTheme="minorEastAsia"/>
                <w:noProof/>
                <w:sz w:val="24"/>
                <w:szCs w:val="24"/>
                <w:lang w:eastAsia="lv-LV"/>
              </w:rPr>
              <w:tab/>
            </w:r>
            <w:r w:rsidRPr="00B13554">
              <w:rPr>
                <w:rStyle w:val="Hyperlink"/>
                <w:rFonts w:cs="Times New Roman"/>
                <w:noProof/>
              </w:rPr>
              <w:t>Procesa organizācija</w:t>
            </w:r>
            <w:r>
              <w:rPr>
                <w:noProof/>
                <w:webHidden/>
              </w:rPr>
              <w:tab/>
            </w:r>
            <w:r>
              <w:rPr>
                <w:noProof/>
                <w:webHidden/>
              </w:rPr>
              <w:fldChar w:fldCharType="begin"/>
            </w:r>
            <w:r>
              <w:rPr>
                <w:noProof/>
                <w:webHidden/>
              </w:rPr>
              <w:instrText xml:space="preserve"> PAGEREF _Toc224193542 \h </w:instrText>
            </w:r>
            <w:r>
              <w:rPr>
                <w:noProof/>
                <w:webHidden/>
              </w:rPr>
            </w:r>
            <w:r>
              <w:rPr>
                <w:noProof/>
                <w:webHidden/>
              </w:rPr>
              <w:fldChar w:fldCharType="separate"/>
            </w:r>
            <w:r>
              <w:rPr>
                <w:noProof/>
                <w:webHidden/>
              </w:rPr>
              <w:t>10</w:t>
            </w:r>
            <w:r>
              <w:rPr>
                <w:noProof/>
                <w:webHidden/>
              </w:rPr>
              <w:fldChar w:fldCharType="end"/>
            </w:r>
          </w:hyperlink>
        </w:p>
        <w:p w14:paraId="0B84B5CB" w14:textId="63AB8167" w:rsidR="003451C4" w:rsidRDefault="003451C4">
          <w:pPr>
            <w:pStyle w:val="TOC2"/>
            <w:tabs>
              <w:tab w:val="left" w:pos="720"/>
            </w:tabs>
            <w:rPr>
              <w:rFonts w:eastAsiaTheme="minorEastAsia"/>
              <w:noProof/>
              <w:sz w:val="24"/>
              <w:szCs w:val="24"/>
              <w:lang w:eastAsia="lv-LV"/>
            </w:rPr>
          </w:pPr>
          <w:hyperlink w:anchor="_Toc224193543" w:history="1">
            <w:r w:rsidRPr="00B13554">
              <w:rPr>
                <w:rStyle w:val="Hyperlink"/>
                <w:rFonts w:cs="Times New Roman"/>
                <w:noProof/>
              </w:rPr>
              <w:t>3.</w:t>
            </w:r>
            <w:r>
              <w:rPr>
                <w:rFonts w:eastAsiaTheme="minorEastAsia"/>
                <w:noProof/>
                <w:sz w:val="24"/>
                <w:szCs w:val="24"/>
                <w:lang w:eastAsia="lv-LV"/>
              </w:rPr>
              <w:tab/>
            </w:r>
            <w:r w:rsidRPr="00B13554">
              <w:rPr>
                <w:rStyle w:val="Hyperlink"/>
                <w:rFonts w:cs="Times New Roman"/>
                <w:noProof/>
              </w:rPr>
              <w:t>Kvalitātes kontrole un pārbaude</w:t>
            </w:r>
            <w:r>
              <w:rPr>
                <w:noProof/>
                <w:webHidden/>
              </w:rPr>
              <w:tab/>
            </w:r>
            <w:r>
              <w:rPr>
                <w:noProof/>
                <w:webHidden/>
              </w:rPr>
              <w:fldChar w:fldCharType="begin"/>
            </w:r>
            <w:r>
              <w:rPr>
                <w:noProof/>
                <w:webHidden/>
              </w:rPr>
              <w:instrText xml:space="preserve"> PAGEREF _Toc224193543 \h </w:instrText>
            </w:r>
            <w:r>
              <w:rPr>
                <w:noProof/>
                <w:webHidden/>
              </w:rPr>
            </w:r>
            <w:r>
              <w:rPr>
                <w:noProof/>
                <w:webHidden/>
              </w:rPr>
              <w:fldChar w:fldCharType="separate"/>
            </w:r>
            <w:r>
              <w:rPr>
                <w:noProof/>
                <w:webHidden/>
              </w:rPr>
              <w:t>10</w:t>
            </w:r>
            <w:r>
              <w:rPr>
                <w:noProof/>
                <w:webHidden/>
              </w:rPr>
              <w:fldChar w:fldCharType="end"/>
            </w:r>
          </w:hyperlink>
        </w:p>
        <w:p w14:paraId="7D3EDF78" w14:textId="498AFBF2" w:rsidR="003451C4" w:rsidRDefault="003451C4">
          <w:pPr>
            <w:pStyle w:val="TOC1"/>
            <w:rPr>
              <w:rFonts w:eastAsiaTheme="minorEastAsia"/>
              <w:noProof/>
              <w:sz w:val="24"/>
              <w:szCs w:val="24"/>
              <w:lang w:eastAsia="lv-LV"/>
            </w:rPr>
          </w:pPr>
          <w:hyperlink w:anchor="_Toc224193544" w:history="1">
            <w:r w:rsidRPr="00B13554">
              <w:rPr>
                <w:rStyle w:val="Hyperlink"/>
                <w:rFonts w:cs="Times New Roman"/>
                <w:noProof/>
              </w:rPr>
              <w:t>IV DAĻA – PARAMETRU PIEVIENOŠANA</w:t>
            </w:r>
            <w:r>
              <w:rPr>
                <w:noProof/>
                <w:webHidden/>
              </w:rPr>
              <w:tab/>
            </w:r>
            <w:r>
              <w:rPr>
                <w:noProof/>
                <w:webHidden/>
              </w:rPr>
              <w:fldChar w:fldCharType="begin"/>
            </w:r>
            <w:r>
              <w:rPr>
                <w:noProof/>
                <w:webHidden/>
              </w:rPr>
              <w:instrText xml:space="preserve"> PAGEREF _Toc224193544 \h </w:instrText>
            </w:r>
            <w:r>
              <w:rPr>
                <w:noProof/>
                <w:webHidden/>
              </w:rPr>
            </w:r>
            <w:r>
              <w:rPr>
                <w:noProof/>
                <w:webHidden/>
              </w:rPr>
              <w:fldChar w:fldCharType="separate"/>
            </w:r>
            <w:r>
              <w:rPr>
                <w:noProof/>
                <w:webHidden/>
              </w:rPr>
              <w:t>10</w:t>
            </w:r>
            <w:r>
              <w:rPr>
                <w:noProof/>
                <w:webHidden/>
              </w:rPr>
              <w:fldChar w:fldCharType="end"/>
            </w:r>
          </w:hyperlink>
        </w:p>
        <w:p w14:paraId="700FFDAB" w14:textId="64CBB923" w:rsidR="003451C4" w:rsidRDefault="003451C4">
          <w:pPr>
            <w:pStyle w:val="TOC1"/>
            <w:rPr>
              <w:rFonts w:eastAsiaTheme="minorEastAsia"/>
              <w:noProof/>
              <w:sz w:val="24"/>
              <w:szCs w:val="24"/>
              <w:lang w:eastAsia="lv-LV"/>
            </w:rPr>
          </w:pPr>
          <w:hyperlink w:anchor="_Toc224193545" w:history="1">
            <w:r w:rsidRPr="00B13554">
              <w:rPr>
                <w:rStyle w:val="Hyperlink"/>
                <w:rFonts w:cs="Times New Roman"/>
                <w:noProof/>
              </w:rPr>
              <w:t>V DAĻA – PROGRAMMATŪRAS FUNKCIONĀLĀS PRASĪBAS</w:t>
            </w:r>
            <w:r>
              <w:rPr>
                <w:noProof/>
                <w:webHidden/>
              </w:rPr>
              <w:tab/>
            </w:r>
            <w:r>
              <w:rPr>
                <w:noProof/>
                <w:webHidden/>
              </w:rPr>
              <w:fldChar w:fldCharType="begin"/>
            </w:r>
            <w:r>
              <w:rPr>
                <w:noProof/>
                <w:webHidden/>
              </w:rPr>
              <w:instrText xml:space="preserve"> PAGEREF _Toc224193545 \h </w:instrText>
            </w:r>
            <w:r>
              <w:rPr>
                <w:noProof/>
                <w:webHidden/>
              </w:rPr>
            </w:r>
            <w:r>
              <w:rPr>
                <w:noProof/>
                <w:webHidden/>
              </w:rPr>
              <w:fldChar w:fldCharType="separate"/>
            </w:r>
            <w:r>
              <w:rPr>
                <w:noProof/>
                <w:webHidden/>
              </w:rPr>
              <w:t>11</w:t>
            </w:r>
            <w:r>
              <w:rPr>
                <w:noProof/>
                <w:webHidden/>
              </w:rPr>
              <w:fldChar w:fldCharType="end"/>
            </w:r>
          </w:hyperlink>
        </w:p>
        <w:p w14:paraId="30838BB9" w14:textId="3568F441" w:rsidR="003451C4" w:rsidRDefault="003451C4">
          <w:pPr>
            <w:pStyle w:val="TOC3"/>
            <w:rPr>
              <w:rFonts w:eastAsiaTheme="minorEastAsia"/>
              <w:noProof/>
              <w:sz w:val="24"/>
              <w:szCs w:val="24"/>
              <w:lang w:eastAsia="lv-LV"/>
            </w:rPr>
          </w:pPr>
          <w:hyperlink w:anchor="_Toc224193546" w:history="1">
            <w:r w:rsidRPr="00B13554">
              <w:rPr>
                <w:rStyle w:val="Hyperlink"/>
                <w:rFonts w:cs="Times New Roman"/>
                <w:noProof/>
                <w:lang w:eastAsia="lv-LV"/>
              </w:rPr>
              <w:t>Vektorfailu izstrādes/</w:t>
            </w:r>
            <w:r w:rsidRPr="00B13554">
              <w:rPr>
                <w:rStyle w:val="Hyperlink"/>
                <w:rFonts w:cs="Times New Roman"/>
                <w:noProof/>
              </w:rPr>
              <w:t>modelēšanas</w:t>
            </w:r>
            <w:r w:rsidRPr="00B13554">
              <w:rPr>
                <w:rStyle w:val="Hyperlink"/>
                <w:rFonts w:cs="Times New Roman"/>
                <w:noProof/>
                <w:lang w:eastAsia="lv-LV"/>
              </w:rPr>
              <w:t xml:space="preserve"> programmatūras funkcionālās prasības</w:t>
            </w:r>
            <w:r>
              <w:rPr>
                <w:noProof/>
                <w:webHidden/>
              </w:rPr>
              <w:tab/>
            </w:r>
            <w:r>
              <w:rPr>
                <w:noProof/>
                <w:webHidden/>
              </w:rPr>
              <w:fldChar w:fldCharType="begin"/>
            </w:r>
            <w:r>
              <w:rPr>
                <w:noProof/>
                <w:webHidden/>
              </w:rPr>
              <w:instrText xml:space="preserve"> PAGEREF _Toc224193546 \h </w:instrText>
            </w:r>
            <w:r>
              <w:rPr>
                <w:noProof/>
                <w:webHidden/>
              </w:rPr>
            </w:r>
            <w:r>
              <w:rPr>
                <w:noProof/>
                <w:webHidden/>
              </w:rPr>
              <w:fldChar w:fldCharType="separate"/>
            </w:r>
            <w:r>
              <w:rPr>
                <w:noProof/>
                <w:webHidden/>
              </w:rPr>
              <w:t>11</w:t>
            </w:r>
            <w:r>
              <w:rPr>
                <w:noProof/>
                <w:webHidden/>
              </w:rPr>
              <w:fldChar w:fldCharType="end"/>
            </w:r>
          </w:hyperlink>
        </w:p>
        <w:p w14:paraId="419402C3" w14:textId="44B01E28" w:rsidR="003451C4" w:rsidRDefault="003451C4">
          <w:pPr>
            <w:pStyle w:val="TOC1"/>
            <w:rPr>
              <w:rFonts w:eastAsiaTheme="minorEastAsia"/>
              <w:noProof/>
              <w:sz w:val="24"/>
              <w:szCs w:val="24"/>
              <w:lang w:eastAsia="lv-LV"/>
            </w:rPr>
          </w:pPr>
          <w:hyperlink w:anchor="_Toc224193547" w:history="1">
            <w:r w:rsidRPr="00B13554">
              <w:rPr>
                <w:rStyle w:val="Hyperlink"/>
                <w:rFonts w:cs="Times New Roman"/>
                <w:noProof/>
              </w:rPr>
              <w:t>VI DAĻA – ĢEOTELPISKO ANALĪŽU PRASĪBAS</w:t>
            </w:r>
            <w:r>
              <w:rPr>
                <w:noProof/>
                <w:webHidden/>
              </w:rPr>
              <w:tab/>
            </w:r>
            <w:r>
              <w:rPr>
                <w:noProof/>
                <w:webHidden/>
              </w:rPr>
              <w:fldChar w:fldCharType="begin"/>
            </w:r>
            <w:r>
              <w:rPr>
                <w:noProof/>
                <w:webHidden/>
              </w:rPr>
              <w:instrText xml:space="preserve"> PAGEREF _Toc224193547 \h </w:instrText>
            </w:r>
            <w:r>
              <w:rPr>
                <w:noProof/>
                <w:webHidden/>
              </w:rPr>
            </w:r>
            <w:r>
              <w:rPr>
                <w:noProof/>
                <w:webHidden/>
              </w:rPr>
              <w:fldChar w:fldCharType="separate"/>
            </w:r>
            <w:r>
              <w:rPr>
                <w:noProof/>
                <w:webHidden/>
              </w:rPr>
              <w:t>11</w:t>
            </w:r>
            <w:r>
              <w:rPr>
                <w:noProof/>
                <w:webHidden/>
              </w:rPr>
              <w:fldChar w:fldCharType="end"/>
            </w:r>
          </w:hyperlink>
        </w:p>
        <w:p w14:paraId="663AC269" w14:textId="14234C2B" w:rsidR="003451C4" w:rsidRDefault="003451C4">
          <w:pPr>
            <w:pStyle w:val="TOC2"/>
            <w:tabs>
              <w:tab w:val="left" w:pos="960"/>
            </w:tabs>
            <w:rPr>
              <w:rFonts w:eastAsiaTheme="minorEastAsia"/>
              <w:noProof/>
              <w:sz w:val="24"/>
              <w:szCs w:val="24"/>
              <w:lang w:eastAsia="lv-LV"/>
            </w:rPr>
          </w:pPr>
          <w:hyperlink w:anchor="_Toc224193548" w:history="1">
            <w:r w:rsidRPr="00B13554">
              <w:rPr>
                <w:rStyle w:val="Hyperlink"/>
                <w:rFonts w:eastAsia="Times New Roman" w:cs="Times New Roman"/>
                <w:noProof/>
                <w:lang w:eastAsia="lv-LV"/>
              </w:rPr>
              <w:t>6.1.</w:t>
            </w:r>
            <w:r>
              <w:rPr>
                <w:rFonts w:eastAsiaTheme="minorEastAsia"/>
                <w:noProof/>
                <w:sz w:val="24"/>
                <w:szCs w:val="24"/>
                <w:lang w:eastAsia="lv-LV"/>
              </w:rPr>
              <w:tab/>
            </w:r>
            <w:r w:rsidRPr="00B13554">
              <w:rPr>
                <w:rStyle w:val="Hyperlink"/>
                <w:rFonts w:eastAsia="Times New Roman" w:cs="Times New Roman"/>
                <w:noProof/>
                <w:lang w:eastAsia="lv-LV"/>
              </w:rPr>
              <w:t>Objektu attāluma līdz sliežu ceļa asij analīze</w:t>
            </w:r>
            <w:r>
              <w:rPr>
                <w:noProof/>
                <w:webHidden/>
              </w:rPr>
              <w:tab/>
            </w:r>
            <w:r>
              <w:rPr>
                <w:noProof/>
                <w:webHidden/>
              </w:rPr>
              <w:fldChar w:fldCharType="begin"/>
            </w:r>
            <w:r>
              <w:rPr>
                <w:noProof/>
                <w:webHidden/>
              </w:rPr>
              <w:instrText xml:space="preserve"> PAGEREF _Toc224193548 \h </w:instrText>
            </w:r>
            <w:r>
              <w:rPr>
                <w:noProof/>
                <w:webHidden/>
              </w:rPr>
            </w:r>
            <w:r>
              <w:rPr>
                <w:noProof/>
                <w:webHidden/>
              </w:rPr>
              <w:fldChar w:fldCharType="separate"/>
            </w:r>
            <w:r>
              <w:rPr>
                <w:noProof/>
                <w:webHidden/>
              </w:rPr>
              <w:t>12</w:t>
            </w:r>
            <w:r>
              <w:rPr>
                <w:noProof/>
                <w:webHidden/>
              </w:rPr>
              <w:fldChar w:fldCharType="end"/>
            </w:r>
          </w:hyperlink>
        </w:p>
        <w:p w14:paraId="77413299" w14:textId="5D389807" w:rsidR="003451C4" w:rsidRDefault="003451C4">
          <w:pPr>
            <w:pStyle w:val="TOC2"/>
            <w:tabs>
              <w:tab w:val="left" w:pos="960"/>
            </w:tabs>
            <w:rPr>
              <w:rFonts w:eastAsiaTheme="minorEastAsia"/>
              <w:noProof/>
              <w:sz w:val="24"/>
              <w:szCs w:val="24"/>
              <w:lang w:eastAsia="lv-LV"/>
            </w:rPr>
          </w:pPr>
          <w:hyperlink w:anchor="_Toc224193549" w:history="1">
            <w:r w:rsidRPr="00B13554">
              <w:rPr>
                <w:rStyle w:val="Hyperlink"/>
                <w:rFonts w:eastAsia="Times New Roman" w:cs="Times New Roman"/>
                <w:noProof/>
                <w:lang w:eastAsia="lv-LV"/>
              </w:rPr>
              <w:t>6.2.</w:t>
            </w:r>
            <w:r>
              <w:rPr>
                <w:rFonts w:eastAsiaTheme="minorEastAsia"/>
                <w:noProof/>
                <w:sz w:val="24"/>
                <w:szCs w:val="24"/>
                <w:lang w:eastAsia="lv-LV"/>
              </w:rPr>
              <w:tab/>
            </w:r>
            <w:r w:rsidRPr="00B13554">
              <w:rPr>
                <w:rStyle w:val="Hyperlink"/>
                <w:rFonts w:eastAsia="Times New Roman" w:cs="Times New Roman"/>
                <w:noProof/>
                <w:lang w:eastAsia="lv-LV"/>
              </w:rPr>
              <w:t>Attāluma starp sliežu ceļu asīm analīze</w:t>
            </w:r>
            <w:r>
              <w:rPr>
                <w:noProof/>
                <w:webHidden/>
              </w:rPr>
              <w:tab/>
            </w:r>
            <w:r>
              <w:rPr>
                <w:noProof/>
                <w:webHidden/>
              </w:rPr>
              <w:fldChar w:fldCharType="begin"/>
            </w:r>
            <w:r>
              <w:rPr>
                <w:noProof/>
                <w:webHidden/>
              </w:rPr>
              <w:instrText xml:space="preserve"> PAGEREF _Toc224193549 \h </w:instrText>
            </w:r>
            <w:r>
              <w:rPr>
                <w:noProof/>
                <w:webHidden/>
              </w:rPr>
            </w:r>
            <w:r>
              <w:rPr>
                <w:noProof/>
                <w:webHidden/>
              </w:rPr>
              <w:fldChar w:fldCharType="separate"/>
            </w:r>
            <w:r>
              <w:rPr>
                <w:noProof/>
                <w:webHidden/>
              </w:rPr>
              <w:t>12</w:t>
            </w:r>
            <w:r>
              <w:rPr>
                <w:noProof/>
                <w:webHidden/>
              </w:rPr>
              <w:fldChar w:fldCharType="end"/>
            </w:r>
          </w:hyperlink>
        </w:p>
        <w:p w14:paraId="1B3F0C79" w14:textId="609D2B27" w:rsidR="003451C4" w:rsidRDefault="003451C4">
          <w:pPr>
            <w:pStyle w:val="TOC2"/>
            <w:tabs>
              <w:tab w:val="left" w:pos="960"/>
            </w:tabs>
            <w:rPr>
              <w:rFonts w:eastAsiaTheme="minorEastAsia"/>
              <w:noProof/>
              <w:sz w:val="24"/>
              <w:szCs w:val="24"/>
              <w:lang w:eastAsia="lv-LV"/>
            </w:rPr>
          </w:pPr>
          <w:hyperlink w:anchor="_Toc224193550" w:history="1">
            <w:r w:rsidRPr="00B13554">
              <w:rPr>
                <w:rStyle w:val="Hyperlink"/>
                <w:rFonts w:eastAsia="Times New Roman" w:cs="Times New Roman"/>
                <w:noProof/>
                <w:lang w:eastAsia="lv-LV"/>
              </w:rPr>
              <w:t>6.3.</w:t>
            </w:r>
            <w:r>
              <w:rPr>
                <w:rFonts w:eastAsiaTheme="minorEastAsia"/>
                <w:noProof/>
                <w:sz w:val="24"/>
                <w:szCs w:val="24"/>
                <w:lang w:eastAsia="lv-LV"/>
              </w:rPr>
              <w:tab/>
            </w:r>
            <w:r w:rsidRPr="00B13554">
              <w:rPr>
                <w:rStyle w:val="Hyperlink"/>
                <w:rFonts w:eastAsia="Times New Roman" w:cs="Times New Roman"/>
                <w:noProof/>
                <w:lang w:eastAsia="lv-LV"/>
              </w:rPr>
              <w:t>Kontaktvada novietojuma pret sliežu ceļa asi analīze</w:t>
            </w:r>
            <w:r>
              <w:rPr>
                <w:noProof/>
                <w:webHidden/>
              </w:rPr>
              <w:tab/>
            </w:r>
            <w:r>
              <w:rPr>
                <w:noProof/>
                <w:webHidden/>
              </w:rPr>
              <w:fldChar w:fldCharType="begin"/>
            </w:r>
            <w:r>
              <w:rPr>
                <w:noProof/>
                <w:webHidden/>
              </w:rPr>
              <w:instrText xml:space="preserve"> PAGEREF _Toc224193550 \h </w:instrText>
            </w:r>
            <w:r>
              <w:rPr>
                <w:noProof/>
                <w:webHidden/>
              </w:rPr>
            </w:r>
            <w:r>
              <w:rPr>
                <w:noProof/>
                <w:webHidden/>
              </w:rPr>
              <w:fldChar w:fldCharType="separate"/>
            </w:r>
            <w:r>
              <w:rPr>
                <w:noProof/>
                <w:webHidden/>
              </w:rPr>
              <w:t>12</w:t>
            </w:r>
            <w:r>
              <w:rPr>
                <w:noProof/>
                <w:webHidden/>
              </w:rPr>
              <w:fldChar w:fldCharType="end"/>
            </w:r>
          </w:hyperlink>
        </w:p>
        <w:p w14:paraId="5CCE3F38" w14:textId="319FFD6F" w:rsidR="003451C4" w:rsidRDefault="003451C4">
          <w:pPr>
            <w:pStyle w:val="TOC2"/>
            <w:tabs>
              <w:tab w:val="left" w:pos="960"/>
            </w:tabs>
            <w:rPr>
              <w:rFonts w:eastAsiaTheme="minorEastAsia"/>
              <w:noProof/>
              <w:sz w:val="24"/>
              <w:szCs w:val="24"/>
              <w:lang w:eastAsia="lv-LV"/>
            </w:rPr>
          </w:pPr>
          <w:hyperlink w:anchor="_Toc224193551" w:history="1">
            <w:r w:rsidRPr="00B13554">
              <w:rPr>
                <w:rStyle w:val="Hyperlink"/>
                <w:rFonts w:eastAsia="Times New Roman" w:cs="Times New Roman"/>
                <w:noProof/>
                <w:lang w:eastAsia="lv-LV"/>
              </w:rPr>
              <w:t>6.4.</w:t>
            </w:r>
            <w:r>
              <w:rPr>
                <w:rFonts w:eastAsiaTheme="minorEastAsia"/>
                <w:noProof/>
                <w:sz w:val="24"/>
                <w:szCs w:val="24"/>
                <w:lang w:eastAsia="lv-LV"/>
              </w:rPr>
              <w:tab/>
            </w:r>
            <w:r w:rsidRPr="00B13554">
              <w:rPr>
                <w:rStyle w:val="Hyperlink"/>
                <w:rFonts w:eastAsia="Times New Roman" w:cs="Times New Roman"/>
                <w:noProof/>
                <w:lang w:eastAsia="lv-LV"/>
              </w:rPr>
              <w:t>Kontaktvada augstuma no zemes analīze</w:t>
            </w:r>
            <w:r>
              <w:rPr>
                <w:noProof/>
                <w:webHidden/>
              </w:rPr>
              <w:tab/>
            </w:r>
            <w:r>
              <w:rPr>
                <w:noProof/>
                <w:webHidden/>
              </w:rPr>
              <w:fldChar w:fldCharType="begin"/>
            </w:r>
            <w:r>
              <w:rPr>
                <w:noProof/>
                <w:webHidden/>
              </w:rPr>
              <w:instrText xml:space="preserve"> PAGEREF _Toc224193551 \h </w:instrText>
            </w:r>
            <w:r>
              <w:rPr>
                <w:noProof/>
                <w:webHidden/>
              </w:rPr>
            </w:r>
            <w:r>
              <w:rPr>
                <w:noProof/>
                <w:webHidden/>
              </w:rPr>
              <w:fldChar w:fldCharType="separate"/>
            </w:r>
            <w:r>
              <w:rPr>
                <w:noProof/>
                <w:webHidden/>
              </w:rPr>
              <w:t>12</w:t>
            </w:r>
            <w:r>
              <w:rPr>
                <w:noProof/>
                <w:webHidden/>
              </w:rPr>
              <w:fldChar w:fldCharType="end"/>
            </w:r>
          </w:hyperlink>
        </w:p>
        <w:p w14:paraId="6F5C2933" w14:textId="2911368A" w:rsidR="003451C4" w:rsidRDefault="003451C4">
          <w:pPr>
            <w:pStyle w:val="TOC2"/>
            <w:tabs>
              <w:tab w:val="left" w:pos="960"/>
            </w:tabs>
            <w:rPr>
              <w:rFonts w:eastAsiaTheme="minorEastAsia"/>
              <w:noProof/>
              <w:sz w:val="24"/>
              <w:szCs w:val="24"/>
              <w:lang w:eastAsia="lv-LV"/>
            </w:rPr>
          </w:pPr>
          <w:hyperlink w:anchor="_Toc224193552" w:history="1">
            <w:r w:rsidRPr="00B13554">
              <w:rPr>
                <w:rStyle w:val="Hyperlink"/>
                <w:rFonts w:eastAsia="Times New Roman" w:cs="Times New Roman"/>
                <w:noProof/>
                <w:lang w:eastAsia="lv-LV"/>
              </w:rPr>
              <w:t>6.5.</w:t>
            </w:r>
            <w:r>
              <w:rPr>
                <w:rFonts w:eastAsiaTheme="minorEastAsia"/>
                <w:noProof/>
                <w:sz w:val="24"/>
                <w:szCs w:val="24"/>
                <w:lang w:eastAsia="lv-LV"/>
              </w:rPr>
              <w:tab/>
            </w:r>
            <w:r w:rsidRPr="00B13554">
              <w:rPr>
                <w:rStyle w:val="Hyperlink"/>
                <w:rFonts w:eastAsia="Times New Roman" w:cs="Times New Roman"/>
                <w:noProof/>
                <w:lang w:eastAsia="lv-LV"/>
              </w:rPr>
              <w:t>Koku apauguma riska analīze attiecībā pret kontakttīklu</w:t>
            </w:r>
            <w:r>
              <w:rPr>
                <w:noProof/>
                <w:webHidden/>
              </w:rPr>
              <w:tab/>
            </w:r>
            <w:r>
              <w:rPr>
                <w:noProof/>
                <w:webHidden/>
              </w:rPr>
              <w:fldChar w:fldCharType="begin"/>
            </w:r>
            <w:r>
              <w:rPr>
                <w:noProof/>
                <w:webHidden/>
              </w:rPr>
              <w:instrText xml:space="preserve"> PAGEREF _Toc224193552 \h </w:instrText>
            </w:r>
            <w:r>
              <w:rPr>
                <w:noProof/>
                <w:webHidden/>
              </w:rPr>
            </w:r>
            <w:r>
              <w:rPr>
                <w:noProof/>
                <w:webHidden/>
              </w:rPr>
              <w:fldChar w:fldCharType="separate"/>
            </w:r>
            <w:r>
              <w:rPr>
                <w:noProof/>
                <w:webHidden/>
              </w:rPr>
              <w:t>13</w:t>
            </w:r>
            <w:r>
              <w:rPr>
                <w:noProof/>
                <w:webHidden/>
              </w:rPr>
              <w:fldChar w:fldCharType="end"/>
            </w:r>
          </w:hyperlink>
        </w:p>
        <w:p w14:paraId="3DA56BE9" w14:textId="2C2DA5C1" w:rsidR="003451C4" w:rsidRDefault="003451C4">
          <w:pPr>
            <w:pStyle w:val="TOC3"/>
            <w:tabs>
              <w:tab w:val="left" w:pos="1200"/>
            </w:tabs>
            <w:rPr>
              <w:rFonts w:eastAsiaTheme="minorEastAsia"/>
              <w:noProof/>
              <w:sz w:val="24"/>
              <w:szCs w:val="24"/>
              <w:lang w:eastAsia="lv-LV"/>
            </w:rPr>
          </w:pPr>
          <w:hyperlink w:anchor="_Toc224193553" w:history="1">
            <w:r w:rsidRPr="00B13554">
              <w:rPr>
                <w:rStyle w:val="Hyperlink"/>
                <w:noProof/>
                <w:lang w:eastAsia="lv-LV"/>
              </w:rPr>
              <w:t>6.6.</w:t>
            </w:r>
            <w:r>
              <w:rPr>
                <w:rFonts w:eastAsiaTheme="minorEastAsia"/>
                <w:noProof/>
                <w:sz w:val="24"/>
                <w:szCs w:val="24"/>
                <w:lang w:eastAsia="lv-LV"/>
              </w:rPr>
              <w:tab/>
            </w:r>
            <w:r w:rsidRPr="00B13554">
              <w:rPr>
                <w:rStyle w:val="Hyperlink"/>
                <w:noProof/>
                <w:lang w:eastAsia="lv-LV"/>
              </w:rPr>
              <w:t>Savienojumi ar ārējiem serveriem un mākoņpakalpojumiem</w:t>
            </w:r>
            <w:r>
              <w:rPr>
                <w:noProof/>
                <w:webHidden/>
              </w:rPr>
              <w:tab/>
            </w:r>
            <w:r>
              <w:rPr>
                <w:noProof/>
                <w:webHidden/>
              </w:rPr>
              <w:fldChar w:fldCharType="begin"/>
            </w:r>
            <w:r>
              <w:rPr>
                <w:noProof/>
                <w:webHidden/>
              </w:rPr>
              <w:instrText xml:space="preserve"> PAGEREF _Toc224193553 \h </w:instrText>
            </w:r>
            <w:r>
              <w:rPr>
                <w:noProof/>
                <w:webHidden/>
              </w:rPr>
            </w:r>
            <w:r>
              <w:rPr>
                <w:noProof/>
                <w:webHidden/>
              </w:rPr>
              <w:fldChar w:fldCharType="separate"/>
            </w:r>
            <w:r>
              <w:rPr>
                <w:noProof/>
                <w:webHidden/>
              </w:rPr>
              <w:t>13</w:t>
            </w:r>
            <w:r>
              <w:rPr>
                <w:noProof/>
                <w:webHidden/>
              </w:rPr>
              <w:fldChar w:fldCharType="end"/>
            </w:r>
          </w:hyperlink>
        </w:p>
        <w:p w14:paraId="0E299028" w14:textId="27246444" w:rsidR="003451C4" w:rsidRDefault="003451C4">
          <w:pPr>
            <w:pStyle w:val="TOC3"/>
            <w:rPr>
              <w:rFonts w:eastAsiaTheme="minorEastAsia"/>
              <w:noProof/>
              <w:sz w:val="24"/>
              <w:szCs w:val="24"/>
              <w:lang w:eastAsia="lv-LV"/>
            </w:rPr>
          </w:pPr>
          <w:hyperlink w:anchor="_Toc224193554" w:history="1">
            <w:r w:rsidRPr="00B13554">
              <w:rPr>
                <w:rStyle w:val="Hyperlink"/>
                <w:noProof/>
                <w:lang w:eastAsia="lv-LV"/>
              </w:rPr>
              <w:t>Pielikumi</w:t>
            </w:r>
            <w:r>
              <w:rPr>
                <w:noProof/>
                <w:webHidden/>
              </w:rPr>
              <w:tab/>
            </w:r>
            <w:r>
              <w:rPr>
                <w:noProof/>
                <w:webHidden/>
              </w:rPr>
              <w:fldChar w:fldCharType="begin"/>
            </w:r>
            <w:r>
              <w:rPr>
                <w:noProof/>
                <w:webHidden/>
              </w:rPr>
              <w:instrText xml:space="preserve"> PAGEREF _Toc224193554 \h </w:instrText>
            </w:r>
            <w:r>
              <w:rPr>
                <w:noProof/>
                <w:webHidden/>
              </w:rPr>
            </w:r>
            <w:r>
              <w:rPr>
                <w:noProof/>
                <w:webHidden/>
              </w:rPr>
              <w:fldChar w:fldCharType="separate"/>
            </w:r>
            <w:r>
              <w:rPr>
                <w:noProof/>
                <w:webHidden/>
              </w:rPr>
              <w:t>13</w:t>
            </w:r>
            <w:r>
              <w:rPr>
                <w:noProof/>
                <w:webHidden/>
              </w:rPr>
              <w:fldChar w:fldCharType="end"/>
            </w:r>
          </w:hyperlink>
        </w:p>
        <w:p w14:paraId="43401DDA" w14:textId="6B8BFF15" w:rsidR="00E7563E" w:rsidRPr="00C06553" w:rsidRDefault="00E7563E" w:rsidP="00D92066">
          <w:pPr>
            <w:ind w:right="-2"/>
            <w:rPr>
              <w:rFonts w:ascii="Times New Roman" w:hAnsi="Times New Roman" w:cs="Times New Roman"/>
              <w:sz w:val="24"/>
              <w:szCs w:val="24"/>
            </w:rPr>
          </w:pPr>
          <w:r w:rsidRPr="00C06553">
            <w:rPr>
              <w:rFonts w:ascii="Times New Roman" w:hAnsi="Times New Roman" w:cs="Times New Roman"/>
              <w:b/>
              <w:sz w:val="24"/>
              <w:szCs w:val="24"/>
            </w:rPr>
            <w:fldChar w:fldCharType="end"/>
          </w:r>
        </w:p>
      </w:sdtContent>
    </w:sdt>
    <w:p w14:paraId="6D1923BA" w14:textId="69A0A507" w:rsidR="00EF15E4" w:rsidRPr="00C06553" w:rsidRDefault="00EF15E4" w:rsidP="00D92066">
      <w:pPr>
        <w:ind w:right="-2"/>
        <w:rPr>
          <w:rFonts w:ascii="Times New Roman" w:eastAsiaTheme="majorEastAsia" w:hAnsi="Times New Roman" w:cs="Times New Roman"/>
          <w:color w:val="0F4761" w:themeColor="accent1" w:themeShade="BF"/>
          <w:sz w:val="24"/>
          <w:szCs w:val="24"/>
        </w:rPr>
      </w:pPr>
    </w:p>
    <w:p w14:paraId="1F528EBA" w14:textId="6A881F5E" w:rsidR="009011CB" w:rsidRPr="00C06553" w:rsidRDefault="006026C7" w:rsidP="00D92066">
      <w:pPr>
        <w:pStyle w:val="Heading1"/>
        <w:rPr>
          <w:rFonts w:cs="Times New Roman"/>
          <w:sz w:val="24"/>
          <w:szCs w:val="24"/>
        </w:rPr>
      </w:pPr>
      <w:bookmarkStart w:id="0" w:name="_Toc224193523"/>
      <w:r w:rsidRPr="00C06553">
        <w:rPr>
          <w:rFonts w:cs="Times New Roman"/>
          <w:sz w:val="24"/>
          <w:szCs w:val="24"/>
        </w:rPr>
        <w:lastRenderedPageBreak/>
        <w:t>I DAĻA – LĀZERSKENĒŠANA UN DATU APSTRĀDE</w:t>
      </w:r>
      <w:bookmarkEnd w:id="0"/>
    </w:p>
    <w:p w14:paraId="7E47E05E" w14:textId="77777777" w:rsidR="009011CB" w:rsidRPr="00C06553" w:rsidRDefault="009011CB" w:rsidP="00D92066">
      <w:pPr>
        <w:spacing w:after="0"/>
        <w:ind w:right="-2"/>
        <w:jc w:val="both"/>
        <w:rPr>
          <w:rFonts w:ascii="Times New Roman" w:hAnsi="Times New Roman" w:cs="Times New Roman"/>
          <w:b/>
          <w:bCs/>
          <w:sz w:val="24"/>
          <w:szCs w:val="24"/>
        </w:rPr>
      </w:pPr>
    </w:p>
    <w:p w14:paraId="2A8221A8" w14:textId="3D3A3D21" w:rsidR="00450CB4" w:rsidRPr="00C06553" w:rsidRDefault="00450CB4" w:rsidP="00D92066">
      <w:pPr>
        <w:pStyle w:val="Heading2"/>
        <w:rPr>
          <w:rFonts w:cs="Times New Roman"/>
          <w:sz w:val="24"/>
          <w:szCs w:val="24"/>
        </w:rPr>
      </w:pPr>
      <w:bookmarkStart w:id="1" w:name="_Toc224193524"/>
      <w:r w:rsidRPr="00C06553">
        <w:rPr>
          <w:rFonts w:cs="Times New Roman"/>
          <w:sz w:val="24"/>
          <w:szCs w:val="24"/>
        </w:rPr>
        <w:t>1. Vispārīgs apraksts</w:t>
      </w:r>
      <w:bookmarkEnd w:id="1"/>
    </w:p>
    <w:p w14:paraId="2D6B7F32" w14:textId="77777777" w:rsidR="00450CB4" w:rsidRPr="00C06553" w:rsidRDefault="00450CB4"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Specifikācijas mērķis</w:t>
      </w:r>
    </w:p>
    <w:p w14:paraId="0FFB69B3" w14:textId="34615FB2" w:rsidR="00450CB4" w:rsidRPr="00C06553" w:rsidRDefault="00450CB4"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Šī tehniskā specifikācija izstrādāta elektrotransporta</w:t>
      </w:r>
      <w:r w:rsidR="00C313C5" w:rsidRPr="00C313C5">
        <w:rPr>
          <w:rStyle w:val="FootnoteReference"/>
          <w:rFonts w:ascii="Times New Roman" w:hAnsi="Times New Roman" w:cs="Times New Roman"/>
          <w:color w:val="0070C0"/>
          <w:sz w:val="24"/>
          <w:szCs w:val="24"/>
        </w:rPr>
        <w:footnoteReference w:id="2"/>
      </w:r>
      <w:r w:rsidRPr="00C06553">
        <w:rPr>
          <w:rFonts w:ascii="Times New Roman" w:hAnsi="Times New Roman" w:cs="Times New Roman"/>
          <w:sz w:val="24"/>
          <w:szCs w:val="24"/>
        </w:rPr>
        <w:t xml:space="preserve"> infrastruktūras </w:t>
      </w:r>
      <w:proofErr w:type="spellStart"/>
      <w:r w:rsidRPr="00C06553">
        <w:rPr>
          <w:rFonts w:ascii="Times New Roman" w:hAnsi="Times New Roman" w:cs="Times New Roman"/>
          <w:sz w:val="24"/>
          <w:szCs w:val="24"/>
        </w:rPr>
        <w:t>digitalizācijas</w:t>
      </w:r>
      <w:proofErr w:type="spellEnd"/>
      <w:r w:rsidRPr="00C06553">
        <w:rPr>
          <w:rFonts w:ascii="Times New Roman" w:hAnsi="Times New Roman" w:cs="Times New Roman"/>
          <w:sz w:val="24"/>
          <w:szCs w:val="24"/>
        </w:rPr>
        <w:t xml:space="preserve"> vajadzībām, lai nodrošinātu precīzu, telpiski konsekventu un vienoti strukturētu datu bāzi. Iegūtie dati tiks izmantoti infrastruktūras stāvokļa novērtēšanai, uzturēšanas darbu plānošanai, kā arī digitālās dvīņu tehnoloģijas un viedās mobilitātes risinājumu attīstībai Rīgas sabiedriskajā transportā.</w:t>
      </w:r>
    </w:p>
    <w:p w14:paraId="3B12A4E9" w14:textId="77777777" w:rsidR="00450CB4" w:rsidRPr="00C06553" w:rsidRDefault="00450CB4" w:rsidP="00D92066">
      <w:pPr>
        <w:spacing w:after="0"/>
        <w:ind w:right="-2"/>
        <w:jc w:val="both"/>
        <w:rPr>
          <w:rFonts w:ascii="Times New Roman" w:hAnsi="Times New Roman" w:cs="Times New Roman"/>
          <w:sz w:val="24"/>
          <w:szCs w:val="24"/>
        </w:rPr>
      </w:pPr>
    </w:p>
    <w:p w14:paraId="554D50EA" w14:textId="77777777" w:rsidR="00450CB4" w:rsidRPr="00C06553" w:rsidRDefault="00450CB4"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Kartēšanas sistēmas pielietojums</w:t>
      </w:r>
    </w:p>
    <w:p w14:paraId="12260BC9" w14:textId="398C544B" w:rsidR="00450CB4" w:rsidRPr="00E379F7" w:rsidRDefault="00450CB4" w:rsidP="00D92066">
      <w:pPr>
        <w:spacing w:after="0"/>
        <w:ind w:right="-2"/>
        <w:jc w:val="both"/>
        <w:rPr>
          <w:rFonts w:ascii="Times New Roman" w:hAnsi="Times New Roman" w:cs="Times New Roman"/>
          <w:strike/>
          <w:sz w:val="24"/>
          <w:szCs w:val="24"/>
        </w:rPr>
      </w:pPr>
      <w:r w:rsidRPr="00C06553">
        <w:rPr>
          <w:rFonts w:ascii="Times New Roman" w:hAnsi="Times New Roman" w:cs="Times New Roman"/>
          <w:sz w:val="24"/>
          <w:szCs w:val="24"/>
        </w:rPr>
        <w:t xml:space="preserve">Piegādātājam jānodrošina mobilā kartēšanas sistēma, kas spēj veikt augstas blīvuma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datu (≥</w:t>
      </w:r>
      <w:r w:rsidR="00277F21">
        <w:rPr>
          <w:rFonts w:ascii="Times New Roman" w:hAnsi="Times New Roman" w:cs="Times New Roman"/>
          <w:sz w:val="24"/>
          <w:szCs w:val="24"/>
        </w:rPr>
        <w:t> </w:t>
      </w:r>
      <w:r w:rsidRPr="00C06553">
        <w:rPr>
          <w:rFonts w:ascii="Times New Roman" w:hAnsi="Times New Roman" w:cs="Times New Roman"/>
          <w:sz w:val="24"/>
          <w:szCs w:val="24"/>
        </w:rPr>
        <w:t>1</w:t>
      </w:r>
      <w:r w:rsidR="00277F21">
        <w:rPr>
          <w:rFonts w:ascii="Times New Roman" w:hAnsi="Times New Roman" w:cs="Times New Roman"/>
          <w:sz w:val="24"/>
          <w:szCs w:val="24"/>
        </w:rPr>
        <w:t> </w:t>
      </w:r>
      <w:r w:rsidRPr="00C06553">
        <w:rPr>
          <w:rFonts w:ascii="Times New Roman" w:hAnsi="Times New Roman" w:cs="Times New Roman"/>
          <w:sz w:val="24"/>
          <w:szCs w:val="24"/>
        </w:rPr>
        <w:t>000</w:t>
      </w:r>
      <w:r w:rsidR="00277F21">
        <w:rPr>
          <w:rFonts w:ascii="Times New Roman" w:hAnsi="Times New Roman" w:cs="Times New Roman"/>
          <w:sz w:val="24"/>
          <w:szCs w:val="24"/>
        </w:rPr>
        <w:t> </w:t>
      </w:r>
      <w:r w:rsidRPr="00C06553">
        <w:rPr>
          <w:rFonts w:ascii="Times New Roman" w:hAnsi="Times New Roman" w:cs="Times New Roman"/>
          <w:sz w:val="24"/>
          <w:szCs w:val="24"/>
        </w:rPr>
        <w:t>000</w:t>
      </w:r>
      <w:r w:rsidR="00277F21">
        <w:rPr>
          <w:rFonts w:ascii="Times New Roman" w:hAnsi="Times New Roman" w:cs="Times New Roman"/>
          <w:sz w:val="24"/>
          <w:szCs w:val="24"/>
        </w:rPr>
        <w:t> </w:t>
      </w:r>
      <w:r w:rsidRPr="00C06553">
        <w:rPr>
          <w:rFonts w:ascii="Times New Roman" w:hAnsi="Times New Roman" w:cs="Times New Roman"/>
          <w:sz w:val="24"/>
          <w:szCs w:val="24"/>
        </w:rPr>
        <w:t>punktu/sek.) iegūšanu, augstas izšķirtspējas 360° panorāmas attēlu (≥</w:t>
      </w:r>
      <w:r w:rsidR="00277F21">
        <w:rPr>
          <w:rFonts w:ascii="Times New Roman" w:hAnsi="Times New Roman" w:cs="Times New Roman"/>
          <w:sz w:val="24"/>
          <w:szCs w:val="24"/>
        </w:rPr>
        <w:t> </w:t>
      </w:r>
      <w:r w:rsidRPr="00C06553">
        <w:rPr>
          <w:rFonts w:ascii="Times New Roman" w:hAnsi="Times New Roman" w:cs="Times New Roman"/>
          <w:sz w:val="24"/>
          <w:szCs w:val="24"/>
        </w:rPr>
        <w:t>12</w:t>
      </w:r>
      <w:r w:rsidR="00277F21">
        <w:rPr>
          <w:rFonts w:ascii="Times New Roman" w:hAnsi="Times New Roman" w:cs="Times New Roman"/>
          <w:sz w:val="24"/>
          <w:szCs w:val="24"/>
        </w:rPr>
        <w:t> </w:t>
      </w:r>
      <w:r w:rsidRPr="00C06553">
        <w:rPr>
          <w:rFonts w:ascii="Times New Roman" w:hAnsi="Times New Roman" w:cs="Times New Roman"/>
          <w:sz w:val="24"/>
          <w:szCs w:val="24"/>
        </w:rPr>
        <w:t>MP) fiksāciju un ortogonālu ceļa seguma plaknes attēlu iegūšanu ar pietiekamu detalizāciju (≤</w:t>
      </w:r>
      <w:r w:rsidR="00277F21">
        <w:rPr>
          <w:rFonts w:ascii="Times New Roman" w:hAnsi="Times New Roman" w:cs="Times New Roman"/>
          <w:sz w:val="24"/>
          <w:szCs w:val="24"/>
        </w:rPr>
        <w:t> </w:t>
      </w:r>
      <w:r w:rsidRPr="00C06553">
        <w:rPr>
          <w:rFonts w:ascii="Times New Roman" w:hAnsi="Times New Roman" w:cs="Times New Roman"/>
          <w:sz w:val="24"/>
          <w:szCs w:val="24"/>
        </w:rPr>
        <w:t>2</w:t>
      </w:r>
      <w:r w:rsidR="00277F21">
        <w:rPr>
          <w:rFonts w:ascii="Times New Roman" w:hAnsi="Times New Roman" w:cs="Times New Roman"/>
          <w:sz w:val="24"/>
          <w:szCs w:val="24"/>
        </w:rPr>
        <w:t> </w:t>
      </w:r>
      <w:r w:rsidRPr="00C06553">
        <w:rPr>
          <w:rFonts w:ascii="Times New Roman" w:hAnsi="Times New Roman" w:cs="Times New Roman"/>
          <w:sz w:val="24"/>
          <w:szCs w:val="24"/>
        </w:rPr>
        <w:t>mm/</w:t>
      </w:r>
      <w:proofErr w:type="spellStart"/>
      <w:r w:rsidRPr="00C06553">
        <w:rPr>
          <w:rFonts w:ascii="Times New Roman" w:hAnsi="Times New Roman" w:cs="Times New Roman"/>
          <w:sz w:val="24"/>
          <w:szCs w:val="24"/>
        </w:rPr>
        <w:t>pix</w:t>
      </w:r>
      <w:proofErr w:type="spellEnd"/>
      <w:r w:rsidRPr="00C06553">
        <w:rPr>
          <w:rFonts w:ascii="Times New Roman" w:hAnsi="Times New Roman" w:cs="Times New Roman"/>
          <w:sz w:val="24"/>
          <w:szCs w:val="24"/>
        </w:rPr>
        <w:t xml:space="preserve">). Dati jāiegūst visā Rīgas sabiedriskā transporta maršrutu tīklā, ieskaitot pieguļošās ielas, kurās iespējama </w:t>
      </w:r>
      <w:r w:rsidR="00E8045C" w:rsidRPr="00C06553">
        <w:rPr>
          <w:rFonts w:ascii="Times New Roman" w:hAnsi="Times New Roman" w:cs="Times New Roman"/>
          <w:sz w:val="24"/>
          <w:szCs w:val="24"/>
        </w:rPr>
        <w:t xml:space="preserve">tramvaju un trolejbusu transporta </w:t>
      </w:r>
      <w:r w:rsidRPr="00C06553">
        <w:rPr>
          <w:rFonts w:ascii="Times New Roman" w:hAnsi="Times New Roman" w:cs="Times New Roman"/>
          <w:sz w:val="24"/>
          <w:szCs w:val="24"/>
        </w:rPr>
        <w:t>kustība un apkalpošana</w:t>
      </w:r>
      <w:r w:rsidR="00DF51C7">
        <w:rPr>
          <w:rFonts w:ascii="Times New Roman" w:hAnsi="Times New Roman" w:cs="Times New Roman"/>
          <w:sz w:val="24"/>
          <w:szCs w:val="24"/>
        </w:rPr>
        <w:t>,</w:t>
      </w:r>
      <w:r w:rsidR="2A6E09E4" w:rsidRPr="00C06553">
        <w:rPr>
          <w:rFonts w:ascii="Times New Roman" w:hAnsi="Times New Roman" w:cs="Times New Roman"/>
          <w:sz w:val="24"/>
          <w:szCs w:val="24"/>
        </w:rPr>
        <w:t xml:space="preserve"> kā arī tramvaju depo un trolejbusu </w:t>
      </w:r>
      <w:r w:rsidR="2A6E09E4" w:rsidRPr="00260C73">
        <w:rPr>
          <w:rFonts w:ascii="Times New Roman" w:hAnsi="Times New Roman" w:cs="Times New Roman"/>
          <w:sz w:val="24"/>
          <w:szCs w:val="24"/>
        </w:rPr>
        <w:t>parkos</w:t>
      </w:r>
      <w:r w:rsidR="00E379F7" w:rsidRPr="00260C73">
        <w:rPr>
          <w:rFonts w:ascii="Times New Roman" w:hAnsi="Times New Roman" w:cs="Times New Roman"/>
          <w:sz w:val="24"/>
          <w:szCs w:val="24"/>
        </w:rPr>
        <w:t xml:space="preserve"> saskaņā ar Tehniskās specifikācijas pielikumu Nr.7 un Nr.8.</w:t>
      </w:r>
      <w:r w:rsidR="00D25F3F" w:rsidRPr="00260C73">
        <w:rPr>
          <w:rFonts w:ascii="Times New Roman" w:hAnsi="Times New Roman" w:cs="Times New Roman"/>
          <w:sz w:val="24"/>
          <w:szCs w:val="24"/>
        </w:rPr>
        <w:t xml:space="preserve"> </w:t>
      </w:r>
    </w:p>
    <w:p w14:paraId="22C9084D" w14:textId="00C937D2" w:rsidR="00966747" w:rsidRPr="00C06553" w:rsidRDefault="00C440BD"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Pasūtītājs darbu izpildes laikā nenodrošina satiksmes kustības ierobežošanu vai pārtraukšanu. Izpildītājam ir pienākums plānot darbu izpildi esošajos satiksmes apstākļos, izstrādājot detalizētu darbu izpildes grafiku transportlīdzeklim, kas aprīkots ar kartēšanas sistēmas aprīkojumu, un iesniegt to saskaņošanai Pasūtītājam pirms darbu uzsākšanas. Gadījumos, kad atbilstoši Ceļu satiksmes noteikumiem transportlīdzekļu pārvietošanās konkrēt</w:t>
      </w:r>
      <w:r w:rsidR="00DF51C7">
        <w:rPr>
          <w:rFonts w:ascii="Times New Roman" w:hAnsi="Times New Roman" w:cs="Times New Roman"/>
          <w:sz w:val="24"/>
          <w:szCs w:val="24"/>
        </w:rPr>
        <w:t>o</w:t>
      </w:r>
      <w:r w:rsidRPr="00C06553">
        <w:rPr>
          <w:rFonts w:ascii="Times New Roman" w:hAnsi="Times New Roman" w:cs="Times New Roman"/>
          <w:sz w:val="24"/>
          <w:szCs w:val="24"/>
        </w:rPr>
        <w:t>s ceļu posmos ir aizliegta, izņemot attiecīgajam ceļam paredzētos transportlīdzekļus, Izpildītājam ir pienākums savlaicīgi vērsties pie Pasūtītāja ar pamatotu pieprasījumu nodrošināt operatīvā transporta atbalstu</w:t>
      </w:r>
      <w:r w:rsidR="004F3978" w:rsidRPr="00C06553">
        <w:rPr>
          <w:rFonts w:ascii="Times New Roman" w:hAnsi="Times New Roman" w:cs="Times New Roman"/>
          <w:sz w:val="24"/>
          <w:szCs w:val="24"/>
        </w:rPr>
        <w:t xml:space="preserve"> (pavadošo)</w:t>
      </w:r>
      <w:r w:rsidRPr="00C06553">
        <w:rPr>
          <w:rFonts w:ascii="Times New Roman" w:hAnsi="Times New Roman" w:cs="Times New Roman"/>
          <w:sz w:val="24"/>
          <w:szCs w:val="24"/>
        </w:rPr>
        <w:t xml:space="preserve"> darbu veikšanai attiecīgajās vietās. Operatīvā transporta izmantošana ir pieļaujama tikai pēc saskaņošanas ar Pasūtītāju.</w:t>
      </w:r>
    </w:p>
    <w:p w14:paraId="589ECB46" w14:textId="77777777" w:rsidR="00450CB4" w:rsidRPr="00C06553" w:rsidRDefault="00450CB4" w:rsidP="00D92066">
      <w:pPr>
        <w:spacing w:after="0"/>
        <w:ind w:right="-2"/>
        <w:jc w:val="both"/>
        <w:rPr>
          <w:rFonts w:ascii="Times New Roman" w:hAnsi="Times New Roman" w:cs="Times New Roman"/>
          <w:sz w:val="24"/>
          <w:szCs w:val="24"/>
        </w:rPr>
      </w:pPr>
    </w:p>
    <w:p w14:paraId="5EE9318B" w14:textId="77777777" w:rsidR="00450CB4" w:rsidRPr="00C06553" w:rsidRDefault="00450CB4"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Datu integrācija un ģeotelpiskā piesaiste</w:t>
      </w:r>
    </w:p>
    <w:p w14:paraId="0B91485F" w14:textId="6753E2A0" w:rsidR="00450CB4" w:rsidRPr="00C06553" w:rsidRDefault="00450CB4"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Sistēmai jānodrošina </w:t>
      </w:r>
      <w:r w:rsidR="00C81D8B" w:rsidRPr="00C06553">
        <w:rPr>
          <w:rFonts w:ascii="Times New Roman" w:hAnsi="Times New Roman" w:cs="Times New Roman"/>
          <w:sz w:val="24"/>
          <w:szCs w:val="24"/>
        </w:rPr>
        <w:t>savie</w:t>
      </w:r>
      <w:r w:rsidR="002264FA" w:rsidRPr="00C06553">
        <w:rPr>
          <w:rFonts w:ascii="Times New Roman" w:hAnsi="Times New Roman" w:cs="Times New Roman"/>
          <w:sz w:val="24"/>
          <w:szCs w:val="24"/>
        </w:rPr>
        <w:t xml:space="preserve">totas komponentes -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w:t>
      </w:r>
      <w:proofErr w:type="spellStart"/>
      <w:r w:rsidR="002264FA" w:rsidRPr="00C06553">
        <w:rPr>
          <w:rFonts w:ascii="Times New Roman" w:hAnsi="Times New Roman" w:cs="Times New Roman"/>
          <w:sz w:val="24"/>
          <w:szCs w:val="24"/>
        </w:rPr>
        <w:t>profiler</w:t>
      </w:r>
      <w:proofErr w:type="spellEnd"/>
      <w:r w:rsidR="002264FA" w:rsidRPr="00C06553">
        <w:rPr>
          <w:rFonts w:ascii="Times New Roman" w:hAnsi="Times New Roman" w:cs="Times New Roman"/>
          <w:sz w:val="24"/>
          <w:szCs w:val="24"/>
        </w:rPr>
        <w:t xml:space="preserve">, </w:t>
      </w:r>
      <w:r w:rsidR="008D72F7" w:rsidRPr="00C06553">
        <w:rPr>
          <w:rFonts w:ascii="Times New Roman" w:hAnsi="Times New Roman" w:cs="Times New Roman"/>
          <w:sz w:val="24"/>
          <w:szCs w:val="24"/>
        </w:rPr>
        <w:t>360</w:t>
      </w:r>
      <w:r w:rsidR="00277F21" w:rsidRPr="00C06553">
        <w:rPr>
          <w:rFonts w:ascii="Times New Roman" w:hAnsi="Times New Roman" w:cs="Times New Roman"/>
          <w:sz w:val="24"/>
          <w:szCs w:val="24"/>
        </w:rPr>
        <w:t>°</w:t>
      </w:r>
      <w:r w:rsidR="00277F21">
        <w:rPr>
          <w:rFonts w:ascii="Times New Roman" w:hAnsi="Times New Roman" w:cs="Times New Roman"/>
          <w:sz w:val="24"/>
          <w:szCs w:val="24"/>
        </w:rPr>
        <w:t xml:space="preserve"> </w:t>
      </w:r>
      <w:r w:rsidRPr="00C06553">
        <w:rPr>
          <w:rFonts w:ascii="Times New Roman" w:hAnsi="Times New Roman" w:cs="Times New Roman"/>
          <w:sz w:val="24"/>
          <w:szCs w:val="24"/>
        </w:rPr>
        <w:t xml:space="preserve">panorāmas </w:t>
      </w:r>
      <w:r w:rsidR="008D72F7" w:rsidRPr="00C06553">
        <w:rPr>
          <w:rFonts w:ascii="Times New Roman" w:hAnsi="Times New Roman" w:cs="Times New Roman"/>
          <w:sz w:val="24"/>
          <w:szCs w:val="24"/>
        </w:rPr>
        <w:t xml:space="preserve">kameras </w:t>
      </w:r>
      <w:r w:rsidRPr="00C06553">
        <w:rPr>
          <w:rFonts w:ascii="Times New Roman" w:hAnsi="Times New Roman" w:cs="Times New Roman"/>
          <w:sz w:val="24"/>
          <w:szCs w:val="24"/>
        </w:rPr>
        <w:t>un plaknes</w:t>
      </w:r>
      <w:r w:rsidR="008D72F7" w:rsidRPr="00C06553">
        <w:rPr>
          <w:rFonts w:ascii="Times New Roman" w:hAnsi="Times New Roman" w:cs="Times New Roman"/>
          <w:sz w:val="24"/>
          <w:szCs w:val="24"/>
        </w:rPr>
        <w:t xml:space="preserve"> (ceļa seguma)</w:t>
      </w:r>
      <w:r w:rsidRPr="00C06553">
        <w:rPr>
          <w:rFonts w:ascii="Times New Roman" w:hAnsi="Times New Roman" w:cs="Times New Roman"/>
          <w:sz w:val="24"/>
          <w:szCs w:val="24"/>
        </w:rPr>
        <w:t xml:space="preserve"> attēlu</w:t>
      </w:r>
      <w:r w:rsidR="004E6B46" w:rsidRPr="00C06553">
        <w:rPr>
          <w:rFonts w:ascii="Times New Roman" w:hAnsi="Times New Roman" w:cs="Times New Roman"/>
          <w:sz w:val="24"/>
          <w:szCs w:val="24"/>
        </w:rPr>
        <w:t xml:space="preserve"> kameras.</w:t>
      </w:r>
      <w:r w:rsidRPr="00C06553">
        <w:rPr>
          <w:rFonts w:ascii="Times New Roman" w:hAnsi="Times New Roman" w:cs="Times New Roman"/>
          <w:sz w:val="24"/>
          <w:szCs w:val="24"/>
        </w:rPr>
        <w:t xml:space="preserve"> </w:t>
      </w:r>
      <w:r w:rsidR="004E6B46" w:rsidRPr="00C06553">
        <w:rPr>
          <w:rFonts w:ascii="Times New Roman" w:hAnsi="Times New Roman" w:cs="Times New Roman"/>
          <w:sz w:val="24"/>
          <w:szCs w:val="24"/>
        </w:rPr>
        <w:t>I</w:t>
      </w:r>
      <w:r w:rsidRPr="00C06553">
        <w:rPr>
          <w:rFonts w:ascii="Times New Roman" w:hAnsi="Times New Roman" w:cs="Times New Roman"/>
          <w:sz w:val="24"/>
          <w:szCs w:val="24"/>
        </w:rPr>
        <w:t xml:space="preserve">ntegrēta </w:t>
      </w:r>
      <w:r w:rsidR="004E6B46" w:rsidRPr="00C06553">
        <w:rPr>
          <w:rFonts w:ascii="Times New Roman" w:hAnsi="Times New Roman" w:cs="Times New Roman"/>
          <w:sz w:val="24"/>
          <w:szCs w:val="24"/>
        </w:rPr>
        <w:t xml:space="preserve">komponentu funkcionalitāte </w:t>
      </w:r>
      <w:r w:rsidR="00D97963" w:rsidRPr="00C06553">
        <w:rPr>
          <w:rFonts w:ascii="Times New Roman" w:hAnsi="Times New Roman" w:cs="Times New Roman"/>
          <w:sz w:val="24"/>
          <w:szCs w:val="24"/>
        </w:rPr>
        <w:t xml:space="preserve">un savietotu datu </w:t>
      </w:r>
      <w:r w:rsidRPr="00C06553">
        <w:rPr>
          <w:rFonts w:ascii="Times New Roman" w:hAnsi="Times New Roman" w:cs="Times New Roman"/>
          <w:sz w:val="24"/>
          <w:szCs w:val="24"/>
        </w:rPr>
        <w:t xml:space="preserve">iegūšana ar sinhronizētu laika un pozicionēšanas sistēmu (GNSS+IMU+SLAM), nodrošinot datu konsekvenci. </w:t>
      </w:r>
    </w:p>
    <w:p w14:paraId="32E18A41" w14:textId="5F920D32" w:rsidR="00450CB4" w:rsidRPr="00C06553" w:rsidRDefault="00450CB4"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Iegūtajiem rezultātiem jāveido:</w:t>
      </w:r>
    </w:p>
    <w:p w14:paraId="34677A58" w14:textId="3E2633C1" w:rsidR="00450CB4" w:rsidRPr="00C06553" w:rsidRDefault="00450CB4" w:rsidP="00E25E39">
      <w:pPr>
        <w:pStyle w:val="ListParagraph"/>
        <w:numPr>
          <w:ilvl w:val="0"/>
          <w:numId w:val="1"/>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krāsoti 3D punktu mākoņi</w:t>
      </w:r>
      <w:r w:rsidR="00DF51C7">
        <w:rPr>
          <w:rFonts w:ascii="Times New Roman" w:hAnsi="Times New Roman" w:cs="Times New Roman"/>
          <w:sz w:val="24"/>
          <w:szCs w:val="24"/>
        </w:rPr>
        <w:t>;</w:t>
      </w:r>
    </w:p>
    <w:p w14:paraId="5773BE13" w14:textId="3988DB14" w:rsidR="00F43C9B" w:rsidRPr="00C06553" w:rsidRDefault="00F43C9B" w:rsidP="00E25E39">
      <w:pPr>
        <w:pStyle w:val="ListParagraph"/>
        <w:numPr>
          <w:ilvl w:val="0"/>
          <w:numId w:val="1"/>
        </w:numPr>
        <w:spacing w:after="0"/>
        <w:ind w:left="0" w:right="-2" w:firstLine="0"/>
        <w:jc w:val="both"/>
        <w:rPr>
          <w:rFonts w:ascii="Times New Roman" w:hAnsi="Times New Roman" w:cs="Times New Roman"/>
          <w:sz w:val="24"/>
          <w:szCs w:val="24"/>
        </w:rPr>
      </w:pPr>
      <w:proofErr w:type="spellStart"/>
      <w:r w:rsidRPr="00C06553">
        <w:rPr>
          <w:rFonts w:ascii="Times New Roman" w:hAnsi="Times New Roman" w:cs="Times New Roman"/>
          <w:sz w:val="24"/>
          <w:szCs w:val="24"/>
        </w:rPr>
        <w:t>profilera</w:t>
      </w:r>
      <w:proofErr w:type="spellEnd"/>
      <w:r w:rsidRPr="00C06553">
        <w:rPr>
          <w:rFonts w:ascii="Times New Roman" w:hAnsi="Times New Roman" w:cs="Times New Roman"/>
          <w:sz w:val="24"/>
          <w:szCs w:val="24"/>
        </w:rPr>
        <w:t xml:space="preserve"> dati</w:t>
      </w:r>
      <w:r w:rsidR="00DF51C7">
        <w:rPr>
          <w:rFonts w:ascii="Times New Roman" w:hAnsi="Times New Roman" w:cs="Times New Roman"/>
          <w:sz w:val="24"/>
          <w:szCs w:val="24"/>
        </w:rPr>
        <w:t>;</w:t>
      </w:r>
    </w:p>
    <w:p w14:paraId="62087D34" w14:textId="66E9316F" w:rsidR="00450CB4" w:rsidRPr="00C06553" w:rsidRDefault="00F43C9B" w:rsidP="00E25E39">
      <w:pPr>
        <w:pStyle w:val="ListParagraph"/>
        <w:numPr>
          <w:ilvl w:val="0"/>
          <w:numId w:val="1"/>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augstas detalizācijas ceļa seguma attēli ar GNSS metadatiem</w:t>
      </w:r>
      <w:r w:rsidR="00DF51C7">
        <w:rPr>
          <w:rFonts w:ascii="Times New Roman" w:hAnsi="Times New Roman" w:cs="Times New Roman"/>
          <w:sz w:val="24"/>
          <w:szCs w:val="24"/>
        </w:rPr>
        <w:t>;</w:t>
      </w:r>
    </w:p>
    <w:p w14:paraId="067FC7B2" w14:textId="0CC52763" w:rsidR="00450CB4" w:rsidRPr="00C06553" w:rsidRDefault="00450CB4" w:rsidP="00E25E39">
      <w:pPr>
        <w:pStyle w:val="ListParagraph"/>
        <w:numPr>
          <w:ilvl w:val="0"/>
          <w:numId w:val="1"/>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dati</w:t>
      </w:r>
      <w:r w:rsidR="0059301A" w:rsidRPr="00C06553">
        <w:rPr>
          <w:rFonts w:ascii="Times New Roman" w:hAnsi="Times New Roman" w:cs="Times New Roman"/>
          <w:sz w:val="24"/>
          <w:szCs w:val="24"/>
        </w:rPr>
        <w:t xml:space="preserve"> </w:t>
      </w:r>
      <w:r w:rsidRPr="00C06553">
        <w:rPr>
          <w:rFonts w:ascii="Times New Roman" w:hAnsi="Times New Roman" w:cs="Times New Roman"/>
          <w:sz w:val="24"/>
          <w:szCs w:val="24"/>
        </w:rPr>
        <w:t xml:space="preserve">piesaistīti LKS-92 koordinātu sistēmai ar RIGA20 </w:t>
      </w:r>
      <w:proofErr w:type="spellStart"/>
      <w:r w:rsidRPr="00C06553">
        <w:rPr>
          <w:rFonts w:ascii="Times New Roman" w:hAnsi="Times New Roman" w:cs="Times New Roman"/>
          <w:sz w:val="24"/>
          <w:szCs w:val="24"/>
        </w:rPr>
        <w:t>ģeoīda</w:t>
      </w:r>
      <w:proofErr w:type="spellEnd"/>
      <w:r w:rsidRPr="00C06553">
        <w:rPr>
          <w:rFonts w:ascii="Times New Roman" w:hAnsi="Times New Roman" w:cs="Times New Roman"/>
          <w:sz w:val="24"/>
          <w:szCs w:val="24"/>
        </w:rPr>
        <w:t xml:space="preserve"> augstuma modeļa pielietojumu.</w:t>
      </w:r>
    </w:p>
    <w:p w14:paraId="6F1CB5A1" w14:textId="6E817CC1" w:rsidR="00450CB4" w:rsidRPr="00C06553" w:rsidRDefault="00450CB4"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Šāda piesaiste ir obligāta, lai nodrošinātu datu savietojamību ar Rīgas pilsētas </w:t>
      </w:r>
      <w:r w:rsidR="00FA439F" w:rsidRPr="00FA439F">
        <w:rPr>
          <w:rFonts w:ascii="Times New Roman" w:hAnsi="Times New Roman" w:cs="Times New Roman"/>
          <w:sz w:val="24"/>
          <w:szCs w:val="24"/>
        </w:rPr>
        <w:t xml:space="preserve">Ģeogrāfiskā informācijas </w:t>
      </w:r>
      <w:r w:rsidRPr="00C06553">
        <w:rPr>
          <w:rFonts w:ascii="Times New Roman" w:hAnsi="Times New Roman" w:cs="Times New Roman"/>
          <w:sz w:val="24"/>
          <w:szCs w:val="24"/>
        </w:rPr>
        <w:t>sistēmām</w:t>
      </w:r>
      <w:r w:rsidR="00FA439F">
        <w:rPr>
          <w:rFonts w:ascii="Times New Roman" w:hAnsi="Times New Roman" w:cs="Times New Roman"/>
          <w:sz w:val="24"/>
          <w:szCs w:val="24"/>
        </w:rPr>
        <w:t xml:space="preserve"> (G</w:t>
      </w:r>
      <w:r w:rsidR="00FA439F" w:rsidRPr="00C06553">
        <w:rPr>
          <w:rFonts w:ascii="Times New Roman" w:hAnsi="Times New Roman" w:cs="Times New Roman"/>
          <w:sz w:val="24"/>
          <w:szCs w:val="24"/>
        </w:rPr>
        <w:t>IS</w:t>
      </w:r>
      <w:r w:rsidR="00FA439F">
        <w:rPr>
          <w:rFonts w:ascii="Times New Roman" w:hAnsi="Times New Roman" w:cs="Times New Roman"/>
          <w:sz w:val="24"/>
          <w:szCs w:val="24"/>
        </w:rPr>
        <w:t>)</w:t>
      </w:r>
      <w:r w:rsidRPr="00C06553">
        <w:rPr>
          <w:rFonts w:ascii="Times New Roman" w:hAnsi="Times New Roman" w:cs="Times New Roman"/>
          <w:sz w:val="24"/>
          <w:szCs w:val="24"/>
        </w:rPr>
        <w:t xml:space="preserve">, </w:t>
      </w:r>
      <w:r w:rsidR="00277F21" w:rsidRPr="00277F21">
        <w:rPr>
          <w:rFonts w:ascii="Times New Roman" w:hAnsi="Times New Roman" w:cs="Times New Roman"/>
          <w:sz w:val="24"/>
          <w:szCs w:val="24"/>
        </w:rPr>
        <w:t>būves informācijas</w:t>
      </w:r>
      <w:r w:rsidR="00277F21">
        <w:rPr>
          <w:rFonts w:ascii="Times New Roman" w:hAnsi="Times New Roman" w:cs="Times New Roman"/>
          <w:sz w:val="24"/>
          <w:szCs w:val="24"/>
        </w:rPr>
        <w:t xml:space="preserve"> </w:t>
      </w:r>
      <w:r w:rsidRPr="00C06553">
        <w:rPr>
          <w:rFonts w:ascii="Times New Roman" w:hAnsi="Times New Roman" w:cs="Times New Roman"/>
          <w:sz w:val="24"/>
          <w:szCs w:val="24"/>
        </w:rPr>
        <w:t>modeļiem</w:t>
      </w:r>
      <w:r w:rsidR="00277F21">
        <w:rPr>
          <w:rFonts w:ascii="Times New Roman" w:hAnsi="Times New Roman" w:cs="Times New Roman"/>
          <w:sz w:val="24"/>
          <w:szCs w:val="24"/>
        </w:rPr>
        <w:t xml:space="preserve"> (</w:t>
      </w:r>
      <w:r w:rsidR="00277F21" w:rsidRPr="00C06553">
        <w:rPr>
          <w:rFonts w:ascii="Times New Roman" w:hAnsi="Times New Roman" w:cs="Times New Roman"/>
          <w:sz w:val="24"/>
          <w:szCs w:val="24"/>
        </w:rPr>
        <w:t>BIM</w:t>
      </w:r>
      <w:r w:rsidR="00277F21">
        <w:rPr>
          <w:rFonts w:ascii="Times New Roman" w:hAnsi="Times New Roman" w:cs="Times New Roman"/>
          <w:sz w:val="24"/>
          <w:szCs w:val="24"/>
        </w:rPr>
        <w:t>)</w:t>
      </w:r>
      <w:r w:rsidRPr="00C06553">
        <w:rPr>
          <w:rFonts w:ascii="Times New Roman" w:hAnsi="Times New Roman" w:cs="Times New Roman"/>
          <w:sz w:val="24"/>
          <w:szCs w:val="24"/>
        </w:rPr>
        <w:t xml:space="preserve"> un digitāl</w:t>
      </w:r>
      <w:r w:rsidR="008F2A50">
        <w:rPr>
          <w:rFonts w:ascii="Times New Roman" w:hAnsi="Times New Roman" w:cs="Times New Roman"/>
          <w:sz w:val="24"/>
          <w:szCs w:val="24"/>
        </w:rPr>
        <w:t>o</w:t>
      </w:r>
      <w:r w:rsidRPr="00C06553">
        <w:rPr>
          <w:rFonts w:ascii="Times New Roman" w:hAnsi="Times New Roman" w:cs="Times New Roman"/>
          <w:sz w:val="24"/>
          <w:szCs w:val="24"/>
        </w:rPr>
        <w:t xml:space="preserve"> dvīņu platformām.</w:t>
      </w:r>
    </w:p>
    <w:p w14:paraId="3B70C3A5" w14:textId="77777777" w:rsidR="00450CB4" w:rsidRPr="00C06553" w:rsidRDefault="00450CB4" w:rsidP="00D92066">
      <w:pPr>
        <w:spacing w:after="0"/>
        <w:ind w:right="-2"/>
        <w:jc w:val="both"/>
        <w:rPr>
          <w:rFonts w:ascii="Times New Roman" w:hAnsi="Times New Roman" w:cs="Times New Roman"/>
          <w:sz w:val="24"/>
          <w:szCs w:val="24"/>
        </w:rPr>
      </w:pPr>
    </w:p>
    <w:p w14:paraId="700E68FB" w14:textId="63BB4969" w:rsidR="00450CB4" w:rsidRPr="00C06553" w:rsidRDefault="00785A1B" w:rsidP="00D92066">
      <w:pPr>
        <w:pStyle w:val="Heading2"/>
        <w:rPr>
          <w:rFonts w:cs="Times New Roman"/>
          <w:sz w:val="24"/>
          <w:szCs w:val="24"/>
        </w:rPr>
      </w:pPr>
      <w:bookmarkStart w:id="2" w:name="_Toc224193525"/>
      <w:r w:rsidRPr="00C06553">
        <w:rPr>
          <w:rFonts w:cs="Times New Roman"/>
          <w:sz w:val="24"/>
          <w:szCs w:val="24"/>
        </w:rPr>
        <w:t xml:space="preserve">2. </w:t>
      </w:r>
      <w:r w:rsidR="00450CB4" w:rsidRPr="00C06553">
        <w:rPr>
          <w:rFonts w:cs="Times New Roman"/>
          <w:sz w:val="24"/>
          <w:szCs w:val="24"/>
        </w:rPr>
        <w:t>Sistēmas obligātās funkcijas</w:t>
      </w:r>
      <w:bookmarkEnd w:id="2"/>
    </w:p>
    <w:p w14:paraId="329A1EAE" w14:textId="14BE67F4" w:rsidR="00450CB4" w:rsidRPr="00C06553" w:rsidRDefault="00450CB4"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Mobilajai kartēšanas sistēmai jānodrošina:</w:t>
      </w:r>
    </w:p>
    <w:p w14:paraId="238B76C7" w14:textId="3B38CADD" w:rsidR="00450CB4" w:rsidRPr="00C06553" w:rsidRDefault="00450CB4" w:rsidP="00E25E39">
      <w:pPr>
        <w:pStyle w:val="ListParagraph"/>
        <w:numPr>
          <w:ilvl w:val="0"/>
          <w:numId w:val="2"/>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 xml:space="preserve">360° panorāmas attēlu un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datu sapludināšana, lai iegūtu vizuāli un telpiski precīzu 3D telpisko dokumentāciju</w:t>
      </w:r>
      <w:r w:rsidR="008F2A50">
        <w:rPr>
          <w:rFonts w:ascii="Times New Roman" w:hAnsi="Times New Roman" w:cs="Times New Roman"/>
          <w:sz w:val="24"/>
          <w:szCs w:val="24"/>
        </w:rPr>
        <w:t>;</w:t>
      </w:r>
    </w:p>
    <w:p w14:paraId="3481F103" w14:textId="70B7AA82" w:rsidR="00450CB4" w:rsidRPr="00C06553" w:rsidRDefault="00450CB4" w:rsidP="00E25E39">
      <w:pPr>
        <w:pStyle w:val="ListParagraph"/>
        <w:numPr>
          <w:ilvl w:val="0"/>
          <w:numId w:val="2"/>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lastRenderedPageBreak/>
        <w:t xml:space="preserve">punktu mākoņa krāsošana ar attēlu datiem, nodrošinot augstas kvalitātes </w:t>
      </w:r>
      <w:proofErr w:type="spellStart"/>
      <w:r w:rsidRPr="00C06553">
        <w:rPr>
          <w:rFonts w:ascii="Times New Roman" w:hAnsi="Times New Roman" w:cs="Times New Roman"/>
          <w:sz w:val="24"/>
          <w:szCs w:val="24"/>
        </w:rPr>
        <w:t>vizualizāciju</w:t>
      </w:r>
      <w:proofErr w:type="spellEnd"/>
      <w:r w:rsidRPr="00C06553">
        <w:rPr>
          <w:rFonts w:ascii="Times New Roman" w:hAnsi="Times New Roman" w:cs="Times New Roman"/>
          <w:sz w:val="24"/>
          <w:szCs w:val="24"/>
        </w:rPr>
        <w:t xml:space="preserve"> un automātiskās atpazīšanas algoritmu efektivitāti</w:t>
      </w:r>
      <w:r w:rsidR="008F2A50">
        <w:rPr>
          <w:rFonts w:ascii="Times New Roman" w:hAnsi="Times New Roman" w:cs="Times New Roman"/>
          <w:sz w:val="24"/>
          <w:szCs w:val="24"/>
        </w:rPr>
        <w:t>;</w:t>
      </w:r>
    </w:p>
    <w:p w14:paraId="7807CED6" w14:textId="36F695E1" w:rsidR="00450CB4" w:rsidRPr="00C06553" w:rsidRDefault="00450CB4" w:rsidP="00E25E39">
      <w:pPr>
        <w:pStyle w:val="ListParagraph"/>
        <w:numPr>
          <w:ilvl w:val="0"/>
          <w:numId w:val="2"/>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3D trajektorijas skatījums ar sinhronizētu punktu mākoni un panorāmas attēliem, kas nodrošina vizuālu maršruta analīzi</w:t>
      </w:r>
      <w:r w:rsidR="008F2A50">
        <w:rPr>
          <w:rFonts w:ascii="Times New Roman" w:hAnsi="Times New Roman" w:cs="Times New Roman"/>
          <w:sz w:val="24"/>
          <w:szCs w:val="24"/>
        </w:rPr>
        <w:t>;</w:t>
      </w:r>
    </w:p>
    <w:p w14:paraId="2FA7CEFB" w14:textId="40E263F3" w:rsidR="00450CB4" w:rsidRPr="00C06553" w:rsidRDefault="00450CB4" w:rsidP="00E25E39">
      <w:pPr>
        <w:pStyle w:val="ListParagraph"/>
        <w:numPr>
          <w:ilvl w:val="0"/>
          <w:numId w:val="2"/>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plaknes attēli ceļa seguma defektu analīzei (plaisas, bedrītes, deformācijas), kas nodrošina iespēju veikt automātisku</w:t>
      </w:r>
      <w:r w:rsidR="00C17670" w:rsidRPr="00C06553">
        <w:rPr>
          <w:rFonts w:ascii="Times New Roman" w:hAnsi="Times New Roman" w:cs="Times New Roman"/>
          <w:sz w:val="24"/>
          <w:szCs w:val="24"/>
        </w:rPr>
        <w:t xml:space="preserve"> ceļa</w:t>
      </w:r>
      <w:r w:rsidR="0024026B" w:rsidRPr="00C06553">
        <w:rPr>
          <w:rFonts w:ascii="Times New Roman" w:hAnsi="Times New Roman" w:cs="Times New Roman"/>
          <w:sz w:val="24"/>
          <w:szCs w:val="24"/>
        </w:rPr>
        <w:t xml:space="preserve"> seguma</w:t>
      </w:r>
      <w:r w:rsidRPr="00C06553">
        <w:rPr>
          <w:rFonts w:ascii="Times New Roman" w:hAnsi="Times New Roman" w:cs="Times New Roman"/>
          <w:sz w:val="24"/>
          <w:szCs w:val="24"/>
        </w:rPr>
        <w:t xml:space="preserve"> bojājumu detektēšanu ar</w:t>
      </w:r>
      <w:r w:rsidR="00785A1B" w:rsidRPr="00C06553">
        <w:rPr>
          <w:rFonts w:ascii="Times New Roman" w:hAnsi="Times New Roman" w:cs="Times New Roman"/>
          <w:sz w:val="24"/>
          <w:szCs w:val="24"/>
        </w:rPr>
        <w:t xml:space="preserve"> automatizētas vizuālas atpazīšanas </w:t>
      </w:r>
      <w:r w:rsidRPr="00C06553">
        <w:rPr>
          <w:rFonts w:ascii="Times New Roman" w:hAnsi="Times New Roman" w:cs="Times New Roman"/>
          <w:sz w:val="24"/>
          <w:szCs w:val="24"/>
        </w:rPr>
        <w:t>algoritmiem</w:t>
      </w:r>
      <w:r w:rsidR="008F2A50">
        <w:rPr>
          <w:rFonts w:ascii="Times New Roman" w:hAnsi="Times New Roman" w:cs="Times New Roman"/>
          <w:sz w:val="24"/>
          <w:szCs w:val="24"/>
        </w:rPr>
        <w:t>;</w:t>
      </w:r>
    </w:p>
    <w:p w14:paraId="42BAA9E7" w14:textId="2C4EE73C" w:rsidR="002E78BC" w:rsidRPr="00C06553" w:rsidRDefault="00450CB4" w:rsidP="00E25E39">
      <w:pPr>
        <w:pStyle w:val="ListParagraph"/>
        <w:numPr>
          <w:ilvl w:val="0"/>
          <w:numId w:val="2"/>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kopējā ģeometriskā un vizuālā atbilstība &lt;</w:t>
      </w:r>
      <w:r w:rsidR="00277F21">
        <w:rPr>
          <w:rFonts w:ascii="Times New Roman" w:hAnsi="Times New Roman" w:cs="Times New Roman"/>
          <w:sz w:val="24"/>
          <w:szCs w:val="24"/>
        </w:rPr>
        <w:t> </w:t>
      </w:r>
      <w:r w:rsidRPr="00C06553">
        <w:rPr>
          <w:rFonts w:ascii="Times New Roman" w:hAnsi="Times New Roman" w:cs="Times New Roman"/>
          <w:sz w:val="24"/>
          <w:szCs w:val="24"/>
        </w:rPr>
        <w:t>5</w:t>
      </w:r>
      <w:r w:rsidR="00277F21">
        <w:rPr>
          <w:rFonts w:ascii="Times New Roman" w:hAnsi="Times New Roman" w:cs="Times New Roman"/>
          <w:sz w:val="24"/>
          <w:szCs w:val="24"/>
        </w:rPr>
        <w:t> </w:t>
      </w:r>
      <w:r w:rsidRPr="00C06553">
        <w:rPr>
          <w:rFonts w:ascii="Times New Roman" w:hAnsi="Times New Roman" w:cs="Times New Roman"/>
          <w:sz w:val="24"/>
          <w:szCs w:val="24"/>
        </w:rPr>
        <w:t>cm starp visiem datu avotiem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 panorāmas – plaknes attēliem), kas atbilst starptautiskajām prasībām infrastruktūras digitālajai modelēšanai.</w:t>
      </w:r>
    </w:p>
    <w:p w14:paraId="1A698633" w14:textId="77777777" w:rsidR="00785A1B" w:rsidRPr="00C06553" w:rsidRDefault="00785A1B" w:rsidP="00D92066">
      <w:pPr>
        <w:spacing w:after="0"/>
        <w:ind w:right="-2"/>
        <w:jc w:val="both"/>
        <w:rPr>
          <w:rFonts w:ascii="Times New Roman" w:hAnsi="Times New Roman" w:cs="Times New Roman"/>
          <w:color w:val="808080" w:themeColor="background1" w:themeShade="80"/>
          <w:sz w:val="24"/>
          <w:szCs w:val="24"/>
        </w:rPr>
      </w:pPr>
    </w:p>
    <w:p w14:paraId="16A7D643" w14:textId="5CA8AA5B" w:rsidR="00785A1B" w:rsidRPr="00C06553" w:rsidRDefault="00785A1B" w:rsidP="00D92066">
      <w:pPr>
        <w:pStyle w:val="Heading2"/>
        <w:rPr>
          <w:rFonts w:cs="Times New Roman"/>
          <w:sz w:val="24"/>
          <w:szCs w:val="24"/>
        </w:rPr>
      </w:pPr>
      <w:bookmarkStart w:id="3" w:name="_Toc224193526"/>
      <w:r w:rsidRPr="00C06553">
        <w:rPr>
          <w:rFonts w:cs="Times New Roman"/>
          <w:sz w:val="24"/>
          <w:szCs w:val="24"/>
        </w:rPr>
        <w:t xml:space="preserve">3. </w:t>
      </w:r>
      <w:proofErr w:type="spellStart"/>
      <w:r w:rsidRPr="00C06553">
        <w:rPr>
          <w:rFonts w:cs="Times New Roman"/>
          <w:sz w:val="24"/>
          <w:szCs w:val="24"/>
        </w:rPr>
        <w:t>L</w:t>
      </w:r>
      <w:r w:rsidR="00325B8D" w:rsidRPr="00C06553">
        <w:rPr>
          <w:rFonts w:cs="Times New Roman"/>
          <w:sz w:val="24"/>
          <w:szCs w:val="24"/>
        </w:rPr>
        <w:t>i</w:t>
      </w:r>
      <w:r w:rsidRPr="00C06553">
        <w:rPr>
          <w:rFonts w:cs="Times New Roman"/>
          <w:sz w:val="24"/>
          <w:szCs w:val="24"/>
        </w:rPr>
        <w:t>DAR</w:t>
      </w:r>
      <w:proofErr w:type="spellEnd"/>
      <w:r w:rsidRPr="00C06553">
        <w:rPr>
          <w:rFonts w:cs="Times New Roman"/>
          <w:sz w:val="24"/>
          <w:szCs w:val="24"/>
        </w:rPr>
        <w:t xml:space="preserve"> </w:t>
      </w:r>
      <w:r w:rsidR="00325B8D" w:rsidRPr="00C06553">
        <w:rPr>
          <w:rFonts w:cs="Times New Roman"/>
          <w:sz w:val="24"/>
          <w:szCs w:val="24"/>
        </w:rPr>
        <w:t>sistēmas prasības</w:t>
      </w:r>
      <w:bookmarkEnd w:id="3"/>
    </w:p>
    <w:p w14:paraId="2B3B1D18" w14:textId="09C85A01"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Sensori:</w:t>
      </w:r>
      <w:r w:rsidRPr="00C06553">
        <w:rPr>
          <w:rFonts w:ascii="Times New Roman" w:hAnsi="Times New Roman" w:cs="Times New Roman"/>
          <w:sz w:val="24"/>
          <w:szCs w:val="24"/>
        </w:rPr>
        <w:t xml:space="preserve"> vismaz divi (2)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sensori, izvietoti tā, lai nodrošinātu pilnu 360° pārklājumu ar minimālām “ēnas zonām”, kas rodas no apkārtējiem objektiem. Sensoriem jāspēj darboties gan atsevišķi, gan sinhronizētā režīmā, nodrošinot datu pārklāšanos un ģeometrisko konsekvenci.</w:t>
      </w:r>
      <w:r w:rsidR="00ED3FB6" w:rsidRPr="00C06553">
        <w:rPr>
          <w:rFonts w:ascii="Times New Roman" w:hAnsi="Times New Roman" w:cs="Times New Roman"/>
          <w:sz w:val="24"/>
          <w:szCs w:val="24"/>
        </w:rPr>
        <w:t xml:space="preserve"> Vienam sensoram ir jābūt slīpi vērstam</w:t>
      </w:r>
      <w:r w:rsidR="00483BB4" w:rsidRPr="00C06553">
        <w:rPr>
          <w:rFonts w:ascii="Times New Roman" w:hAnsi="Times New Roman" w:cs="Times New Roman"/>
          <w:sz w:val="24"/>
          <w:szCs w:val="24"/>
        </w:rPr>
        <w:t xml:space="preserve"> pret zemi un virszemes kontakttīklu.</w:t>
      </w:r>
    </w:p>
    <w:p w14:paraId="15768131" w14:textId="105F355D" w:rsidR="00785A1B" w:rsidRPr="00C06553" w:rsidRDefault="00785A1B" w:rsidP="00D92066">
      <w:pPr>
        <w:spacing w:after="0"/>
        <w:ind w:right="-2"/>
        <w:jc w:val="both"/>
        <w:rPr>
          <w:rFonts w:ascii="Times New Roman" w:hAnsi="Times New Roman" w:cs="Times New Roman"/>
          <w:sz w:val="24"/>
          <w:szCs w:val="24"/>
        </w:rPr>
      </w:pPr>
      <w:proofErr w:type="spellStart"/>
      <w:r w:rsidRPr="00C06553">
        <w:rPr>
          <w:rFonts w:ascii="Times New Roman" w:hAnsi="Times New Roman" w:cs="Times New Roman"/>
          <w:b/>
          <w:bCs/>
          <w:sz w:val="24"/>
          <w:szCs w:val="24"/>
        </w:rPr>
        <w:t>Multiple</w:t>
      </w:r>
      <w:proofErr w:type="spellEnd"/>
      <w:r w:rsidRPr="00C06553">
        <w:rPr>
          <w:rFonts w:ascii="Times New Roman" w:hAnsi="Times New Roman" w:cs="Times New Roman"/>
          <w:b/>
          <w:bCs/>
          <w:sz w:val="24"/>
          <w:szCs w:val="24"/>
        </w:rPr>
        <w:t xml:space="preserve"> </w:t>
      </w:r>
      <w:proofErr w:type="spellStart"/>
      <w:r w:rsidRPr="00C06553">
        <w:rPr>
          <w:rFonts w:ascii="Times New Roman" w:hAnsi="Times New Roman" w:cs="Times New Roman"/>
          <w:b/>
          <w:bCs/>
          <w:sz w:val="24"/>
          <w:szCs w:val="24"/>
        </w:rPr>
        <w:t>return</w:t>
      </w:r>
      <w:proofErr w:type="spellEnd"/>
      <w:r w:rsidRPr="00C06553">
        <w:rPr>
          <w:rFonts w:ascii="Times New Roman" w:hAnsi="Times New Roman" w:cs="Times New Roman"/>
          <w:b/>
          <w:bCs/>
          <w:sz w:val="24"/>
          <w:szCs w:val="24"/>
        </w:rPr>
        <w:t xml:space="preserve"> režīms</w:t>
      </w:r>
      <w:r w:rsidRPr="00C06553">
        <w:rPr>
          <w:rFonts w:ascii="Times New Roman" w:hAnsi="Times New Roman" w:cs="Times New Roman"/>
          <w:sz w:val="24"/>
          <w:szCs w:val="24"/>
        </w:rPr>
        <w:t xml:space="preserve">: jāatbalsta vairāku atstarojumu reģistrācija, kas ļauj iegūt detalizētu informāciju par daļēji caurspīdīgām struktūrām (koki, gaisa vadi, </w:t>
      </w:r>
      <w:proofErr w:type="spellStart"/>
      <w:r w:rsidRPr="00C06553">
        <w:rPr>
          <w:rFonts w:ascii="Times New Roman" w:hAnsi="Times New Roman" w:cs="Times New Roman"/>
          <w:sz w:val="24"/>
          <w:szCs w:val="24"/>
        </w:rPr>
        <w:t>kontaktlīnijas</w:t>
      </w:r>
      <w:proofErr w:type="spellEnd"/>
      <w:r w:rsidRPr="00C06553">
        <w:rPr>
          <w:rFonts w:ascii="Times New Roman" w:hAnsi="Times New Roman" w:cs="Times New Roman"/>
          <w:sz w:val="24"/>
          <w:szCs w:val="24"/>
        </w:rPr>
        <w:t>), būtisku elektrotransporta infrastruktūras uzturēšanai.</w:t>
      </w:r>
    </w:p>
    <w:p w14:paraId="013B5E1E" w14:textId="1788B6B1"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Integrācija ar pozicionēšanas sistēmām:</w:t>
      </w:r>
      <w:r w:rsidRPr="00C06553">
        <w:rPr>
          <w:rFonts w:ascii="Times New Roman" w:hAnsi="Times New Roman" w:cs="Times New Roman"/>
          <w:sz w:val="24"/>
          <w:szCs w:val="24"/>
        </w:rPr>
        <w:t xml:space="preserve"> pilnīga integrācija ar GNSS, IMU un SLAM sistēmām, nodrošinot precīzu pozicionēšanu arī </w:t>
      </w:r>
      <w:r w:rsidR="00B46D6C" w:rsidRPr="00C06553">
        <w:rPr>
          <w:rFonts w:ascii="Times New Roman" w:hAnsi="Times New Roman" w:cs="Times New Roman"/>
          <w:sz w:val="24"/>
          <w:szCs w:val="24"/>
        </w:rPr>
        <w:t>GNSS nevēlamos apstākļos (</w:t>
      </w:r>
      <w:r w:rsidR="00F02E03" w:rsidRPr="00C06553">
        <w:rPr>
          <w:rFonts w:ascii="Times New Roman" w:hAnsi="Times New Roman" w:cs="Times New Roman"/>
          <w:sz w:val="24"/>
          <w:szCs w:val="24"/>
        </w:rPr>
        <w:t>starp augstceltnēm, šaurās ielās, zem tiltiem, koku alejās u.c.)</w:t>
      </w:r>
      <w:r w:rsidRPr="00C06553">
        <w:rPr>
          <w:rFonts w:ascii="Times New Roman" w:hAnsi="Times New Roman" w:cs="Times New Roman"/>
          <w:sz w:val="24"/>
          <w:szCs w:val="24"/>
        </w:rPr>
        <w:t>. Jāatbalsta pēcapstrādes kinemātika (PPK) un RTK režīmi, lai sasniegtu &lt;3 cm trajektorijas precizitāti.</w:t>
      </w:r>
    </w:p>
    <w:p w14:paraId="69118BD8" w14:textId="0E8BF1CB"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Darbības distance:</w:t>
      </w:r>
      <w:r w:rsidRPr="00C06553">
        <w:rPr>
          <w:rFonts w:ascii="Times New Roman" w:hAnsi="Times New Roman" w:cs="Times New Roman"/>
          <w:sz w:val="24"/>
          <w:szCs w:val="24"/>
        </w:rPr>
        <w:t xml:space="preserve"> ≥190</w:t>
      </w:r>
      <w:r w:rsidR="00277F21">
        <w:rPr>
          <w:rFonts w:ascii="Times New Roman" w:hAnsi="Times New Roman" w:cs="Times New Roman"/>
          <w:sz w:val="24"/>
          <w:szCs w:val="24"/>
        </w:rPr>
        <w:t> </w:t>
      </w:r>
      <w:r w:rsidRPr="00C06553">
        <w:rPr>
          <w:rFonts w:ascii="Times New Roman" w:hAnsi="Times New Roman" w:cs="Times New Roman"/>
          <w:sz w:val="24"/>
          <w:szCs w:val="24"/>
        </w:rPr>
        <w:t>m (pie 20% atstarošanas koeficienta), lai nodrošinātu pietiekamu darbības diapazonu arī plašās ielās un uz tiltiem.</w:t>
      </w:r>
    </w:p>
    <w:p w14:paraId="59DBF09E" w14:textId="2CCB766C"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Mērījumu ātrums:</w:t>
      </w:r>
      <w:r w:rsidRPr="00C06553">
        <w:rPr>
          <w:rFonts w:ascii="Times New Roman" w:hAnsi="Times New Roman" w:cs="Times New Roman"/>
          <w:sz w:val="24"/>
          <w:szCs w:val="24"/>
        </w:rPr>
        <w:t xml:space="preserve"> ≥1 miljons punktu sekundē uz vienu sensoru, nodrošinot augsta blīvuma punktu mākoni (&gt;2000 punkti/m² pie transportlīdzekļa kustības ātruma līdz 50 km/h).</w:t>
      </w:r>
    </w:p>
    <w:p w14:paraId="63A2F58B" w14:textId="715BDB25"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Precizitāte un atkārtojamība:</w:t>
      </w:r>
      <w:r w:rsidRPr="00C06553">
        <w:rPr>
          <w:rFonts w:ascii="Times New Roman" w:hAnsi="Times New Roman" w:cs="Times New Roman"/>
          <w:sz w:val="24"/>
          <w:szCs w:val="24"/>
        </w:rPr>
        <w:t xml:space="preserve"> </w:t>
      </w:r>
      <w:r w:rsidR="004A2B87" w:rsidRPr="00C06553">
        <w:rPr>
          <w:rFonts w:ascii="Times New Roman" w:hAnsi="Times New Roman" w:cs="Times New Roman"/>
          <w:sz w:val="24"/>
          <w:szCs w:val="24"/>
        </w:rPr>
        <w:t>absolūtā telpiskā precizitāte ≤3</w:t>
      </w:r>
      <w:r w:rsidR="00277F21">
        <w:rPr>
          <w:rFonts w:ascii="Times New Roman" w:hAnsi="Times New Roman" w:cs="Times New Roman"/>
          <w:sz w:val="24"/>
          <w:szCs w:val="24"/>
        </w:rPr>
        <w:t> </w:t>
      </w:r>
      <w:r w:rsidR="004A2B87" w:rsidRPr="00C06553">
        <w:rPr>
          <w:rFonts w:ascii="Times New Roman" w:hAnsi="Times New Roman" w:cs="Times New Roman"/>
          <w:sz w:val="24"/>
          <w:szCs w:val="24"/>
        </w:rPr>
        <w:t>cm (95% ticamības līmenī), atkārtotu mērījumu relatīvā precizitāte ≤2</w:t>
      </w:r>
      <w:r w:rsidR="00277F21">
        <w:rPr>
          <w:rFonts w:ascii="Times New Roman" w:hAnsi="Times New Roman" w:cs="Times New Roman"/>
          <w:sz w:val="24"/>
          <w:szCs w:val="24"/>
        </w:rPr>
        <w:t> </w:t>
      </w:r>
      <w:r w:rsidR="004A2B87" w:rsidRPr="00C06553">
        <w:rPr>
          <w:rFonts w:ascii="Times New Roman" w:hAnsi="Times New Roman" w:cs="Times New Roman"/>
          <w:sz w:val="24"/>
          <w:szCs w:val="24"/>
        </w:rPr>
        <w:t xml:space="preserve">cm, novērtēta atbilstoši ASPRS </w:t>
      </w:r>
      <w:proofErr w:type="spellStart"/>
      <w:r w:rsidR="004A2B87" w:rsidRPr="00C06553">
        <w:rPr>
          <w:rFonts w:ascii="Times New Roman" w:hAnsi="Times New Roman" w:cs="Times New Roman"/>
          <w:sz w:val="24"/>
          <w:szCs w:val="24"/>
        </w:rPr>
        <w:t>Positional</w:t>
      </w:r>
      <w:proofErr w:type="spellEnd"/>
      <w:r w:rsidR="004A2B87" w:rsidRPr="00C06553">
        <w:rPr>
          <w:rFonts w:ascii="Times New Roman" w:hAnsi="Times New Roman" w:cs="Times New Roman"/>
          <w:sz w:val="24"/>
          <w:szCs w:val="24"/>
        </w:rPr>
        <w:t xml:space="preserve"> </w:t>
      </w:r>
      <w:proofErr w:type="spellStart"/>
      <w:r w:rsidR="004A2B87" w:rsidRPr="00C06553">
        <w:rPr>
          <w:rFonts w:ascii="Times New Roman" w:hAnsi="Times New Roman" w:cs="Times New Roman"/>
          <w:sz w:val="24"/>
          <w:szCs w:val="24"/>
        </w:rPr>
        <w:t>Accuracy</w:t>
      </w:r>
      <w:proofErr w:type="spellEnd"/>
      <w:r w:rsidR="004A2B87" w:rsidRPr="00C06553">
        <w:rPr>
          <w:rFonts w:ascii="Times New Roman" w:hAnsi="Times New Roman" w:cs="Times New Roman"/>
          <w:sz w:val="24"/>
          <w:szCs w:val="24"/>
        </w:rPr>
        <w:t xml:space="preserve"> </w:t>
      </w:r>
      <w:proofErr w:type="spellStart"/>
      <w:r w:rsidR="004A2B87" w:rsidRPr="00C06553">
        <w:rPr>
          <w:rFonts w:ascii="Times New Roman" w:hAnsi="Times New Roman" w:cs="Times New Roman"/>
          <w:sz w:val="24"/>
          <w:szCs w:val="24"/>
        </w:rPr>
        <w:t>Standards</w:t>
      </w:r>
      <w:proofErr w:type="spellEnd"/>
      <w:r w:rsidR="004A2B87" w:rsidRPr="00C06553">
        <w:rPr>
          <w:rFonts w:ascii="Times New Roman" w:hAnsi="Times New Roman" w:cs="Times New Roman"/>
          <w:sz w:val="24"/>
          <w:szCs w:val="24"/>
        </w:rPr>
        <w:t xml:space="preserve"> </w:t>
      </w:r>
      <w:proofErr w:type="spellStart"/>
      <w:r w:rsidR="004A2B87" w:rsidRPr="00C06553">
        <w:rPr>
          <w:rFonts w:ascii="Times New Roman" w:hAnsi="Times New Roman" w:cs="Times New Roman"/>
          <w:sz w:val="24"/>
          <w:szCs w:val="24"/>
        </w:rPr>
        <w:t>for</w:t>
      </w:r>
      <w:proofErr w:type="spellEnd"/>
      <w:r w:rsidR="004A2B87" w:rsidRPr="00C06553">
        <w:rPr>
          <w:rFonts w:ascii="Times New Roman" w:hAnsi="Times New Roman" w:cs="Times New Roman"/>
          <w:sz w:val="24"/>
          <w:szCs w:val="24"/>
        </w:rPr>
        <w:t xml:space="preserve"> </w:t>
      </w:r>
      <w:proofErr w:type="spellStart"/>
      <w:r w:rsidR="004A2B87" w:rsidRPr="00C06553">
        <w:rPr>
          <w:rFonts w:ascii="Times New Roman" w:hAnsi="Times New Roman" w:cs="Times New Roman"/>
          <w:sz w:val="24"/>
          <w:szCs w:val="24"/>
        </w:rPr>
        <w:t>Digital</w:t>
      </w:r>
      <w:proofErr w:type="spellEnd"/>
      <w:r w:rsidR="004A2B87" w:rsidRPr="00C06553">
        <w:rPr>
          <w:rFonts w:ascii="Times New Roman" w:hAnsi="Times New Roman" w:cs="Times New Roman"/>
          <w:sz w:val="24"/>
          <w:szCs w:val="24"/>
        </w:rPr>
        <w:t xml:space="preserve"> </w:t>
      </w:r>
      <w:proofErr w:type="spellStart"/>
      <w:r w:rsidR="004A2B87" w:rsidRPr="00C06553">
        <w:rPr>
          <w:rFonts w:ascii="Times New Roman" w:hAnsi="Times New Roman" w:cs="Times New Roman"/>
          <w:sz w:val="24"/>
          <w:szCs w:val="24"/>
        </w:rPr>
        <w:t>Geospatial</w:t>
      </w:r>
      <w:proofErr w:type="spellEnd"/>
      <w:r w:rsidR="004A2B87" w:rsidRPr="00C06553">
        <w:rPr>
          <w:rFonts w:ascii="Times New Roman" w:hAnsi="Times New Roman" w:cs="Times New Roman"/>
          <w:sz w:val="24"/>
          <w:szCs w:val="24"/>
        </w:rPr>
        <w:t xml:space="preserve"> </w:t>
      </w:r>
      <w:proofErr w:type="spellStart"/>
      <w:r w:rsidR="004A2B87" w:rsidRPr="00C06553">
        <w:rPr>
          <w:rFonts w:ascii="Times New Roman" w:hAnsi="Times New Roman" w:cs="Times New Roman"/>
          <w:sz w:val="24"/>
          <w:szCs w:val="24"/>
        </w:rPr>
        <w:t>Data</w:t>
      </w:r>
      <w:proofErr w:type="spellEnd"/>
      <w:r w:rsidRPr="00C06553">
        <w:rPr>
          <w:rFonts w:ascii="Times New Roman" w:hAnsi="Times New Roman" w:cs="Times New Roman"/>
          <w:sz w:val="24"/>
          <w:szCs w:val="24"/>
        </w:rPr>
        <w:t>.</w:t>
      </w:r>
    </w:p>
    <w:p w14:paraId="4CD79293" w14:textId="5C8E1B3C"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Skenēšanas frekvence:</w:t>
      </w:r>
      <w:r w:rsidRPr="00C06553">
        <w:rPr>
          <w:rFonts w:ascii="Times New Roman" w:hAnsi="Times New Roman" w:cs="Times New Roman"/>
          <w:sz w:val="24"/>
          <w:szCs w:val="24"/>
        </w:rPr>
        <w:t xml:space="preserve"> līdz 200 Hz, nodrošinot lielu punktu blīvumu uz objektiem ar strauju ģeometrijas izmaiņu (piemēram, gaisa vadu stiprinājumi, sliežu šķērsojumi).</w:t>
      </w:r>
    </w:p>
    <w:p w14:paraId="0FBA699C" w14:textId="3EDD0F9A"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Lāzera drošība:</w:t>
      </w:r>
      <w:r w:rsidRPr="00C06553">
        <w:rPr>
          <w:rFonts w:ascii="Times New Roman" w:hAnsi="Times New Roman" w:cs="Times New Roman"/>
          <w:sz w:val="24"/>
          <w:szCs w:val="24"/>
        </w:rPr>
        <w:t xml:space="preserve"> Lāzera klase 1 (IEC 60825-1), kas ir droša cilvēkam nepārtrauktas darbības apstākļos.</w:t>
      </w:r>
    </w:p>
    <w:p w14:paraId="0A10E18D" w14:textId="67A2A5A6" w:rsidR="00450CB4"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Traj</w:t>
      </w:r>
      <w:r w:rsidR="00D42567" w:rsidRPr="00C06553">
        <w:rPr>
          <w:rFonts w:ascii="Times New Roman" w:hAnsi="Times New Roman" w:cs="Times New Roman"/>
          <w:b/>
          <w:bCs/>
          <w:sz w:val="24"/>
          <w:szCs w:val="24"/>
        </w:rPr>
        <w:t>e</w:t>
      </w:r>
      <w:r w:rsidRPr="00C06553">
        <w:rPr>
          <w:rFonts w:ascii="Times New Roman" w:hAnsi="Times New Roman" w:cs="Times New Roman"/>
          <w:b/>
          <w:bCs/>
          <w:sz w:val="24"/>
          <w:szCs w:val="24"/>
        </w:rPr>
        <w:t>ktorijas precizitāte:</w:t>
      </w:r>
      <w:r w:rsidRPr="00C06553">
        <w:rPr>
          <w:rFonts w:ascii="Times New Roman" w:hAnsi="Times New Roman" w:cs="Times New Roman"/>
          <w:sz w:val="24"/>
          <w:szCs w:val="24"/>
        </w:rPr>
        <w:t xml:space="preserve"> ≤3</w:t>
      </w:r>
      <w:r w:rsidR="00277F21">
        <w:rPr>
          <w:rFonts w:ascii="Times New Roman" w:hAnsi="Times New Roman" w:cs="Times New Roman"/>
          <w:sz w:val="24"/>
          <w:szCs w:val="24"/>
        </w:rPr>
        <w:t> </w:t>
      </w:r>
      <w:r w:rsidRPr="00C06553">
        <w:rPr>
          <w:rFonts w:ascii="Times New Roman" w:hAnsi="Times New Roman" w:cs="Times New Roman"/>
          <w:sz w:val="24"/>
          <w:szCs w:val="24"/>
        </w:rPr>
        <w:t>cm RMS pēc pēcapstrādes, nodrošinot konsekventu atbilstību LKS-92 un RIGA20 sistēmām.</w:t>
      </w:r>
    </w:p>
    <w:p w14:paraId="50C867D3" w14:textId="2FDDF4EE" w:rsidR="00785A1B" w:rsidRPr="00C06553" w:rsidRDefault="00785A1B"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Sistēmai jāspēj automātiski pārslēgties uz SLAM režīmu GNSS signāla ierobežotos</w:t>
      </w:r>
      <w:r w:rsidR="00BF6162">
        <w:rPr>
          <w:rFonts w:ascii="Times New Roman" w:hAnsi="Times New Roman" w:cs="Times New Roman"/>
          <w:sz w:val="24"/>
          <w:szCs w:val="24"/>
        </w:rPr>
        <w:t xml:space="preserve"> </w:t>
      </w:r>
      <w:r w:rsidRPr="00C06553">
        <w:rPr>
          <w:rFonts w:ascii="Times New Roman" w:hAnsi="Times New Roman" w:cs="Times New Roman"/>
          <w:sz w:val="24"/>
          <w:szCs w:val="24"/>
        </w:rPr>
        <w:t>apstākļos (piemēram, tuneļos, blīvi apbūvētās teritorijās), saglabājot noteikto precizitāti.</w:t>
      </w:r>
    </w:p>
    <w:p w14:paraId="35BE1B3E" w14:textId="77777777" w:rsidR="00785A1B" w:rsidRPr="00C06553" w:rsidRDefault="00785A1B" w:rsidP="00D92066">
      <w:pPr>
        <w:spacing w:after="0"/>
        <w:ind w:right="-2"/>
        <w:jc w:val="both"/>
        <w:rPr>
          <w:rFonts w:ascii="Times New Roman" w:hAnsi="Times New Roman" w:cs="Times New Roman"/>
          <w:sz w:val="24"/>
          <w:szCs w:val="24"/>
        </w:rPr>
      </w:pPr>
    </w:p>
    <w:p w14:paraId="301A7420" w14:textId="75E3E2A0" w:rsidR="00084A54" w:rsidRPr="00C06553" w:rsidRDefault="00084A54" w:rsidP="00D92066">
      <w:pPr>
        <w:pStyle w:val="Heading2"/>
        <w:rPr>
          <w:rFonts w:cs="Times New Roman"/>
          <w:sz w:val="24"/>
          <w:szCs w:val="24"/>
        </w:rPr>
      </w:pPr>
      <w:bookmarkStart w:id="4" w:name="_Toc224193527"/>
      <w:r w:rsidRPr="00C06553">
        <w:rPr>
          <w:rFonts w:cs="Times New Roman"/>
          <w:sz w:val="24"/>
          <w:szCs w:val="24"/>
        </w:rPr>
        <w:t xml:space="preserve">4. </w:t>
      </w:r>
      <w:proofErr w:type="spellStart"/>
      <w:r w:rsidRPr="00C06553">
        <w:rPr>
          <w:rFonts w:cs="Times New Roman"/>
          <w:sz w:val="24"/>
          <w:szCs w:val="24"/>
        </w:rPr>
        <w:t>Attēlveidošanas</w:t>
      </w:r>
      <w:proofErr w:type="spellEnd"/>
      <w:r w:rsidRPr="00C06553">
        <w:rPr>
          <w:rFonts w:cs="Times New Roman"/>
          <w:sz w:val="24"/>
          <w:szCs w:val="24"/>
        </w:rPr>
        <w:t xml:space="preserve"> apakšsistēma</w:t>
      </w:r>
      <w:bookmarkEnd w:id="4"/>
    </w:p>
    <w:p w14:paraId="00215D5A" w14:textId="2031A3DB" w:rsidR="001D1E9C" w:rsidRPr="00C06553" w:rsidRDefault="001D1E9C" w:rsidP="00D92066">
      <w:pPr>
        <w:pStyle w:val="Heading3"/>
        <w:rPr>
          <w:rFonts w:cs="Times New Roman"/>
          <w:sz w:val="24"/>
          <w:szCs w:val="24"/>
        </w:rPr>
      </w:pPr>
      <w:bookmarkStart w:id="5" w:name="_Toc224193528"/>
      <w:r w:rsidRPr="00C06553">
        <w:rPr>
          <w:rFonts w:cs="Times New Roman"/>
          <w:sz w:val="24"/>
          <w:szCs w:val="24"/>
        </w:rPr>
        <w:t>4.1. 360° panorāmas kameras</w:t>
      </w:r>
      <w:bookmarkEnd w:id="5"/>
    </w:p>
    <w:p w14:paraId="7774C8EE" w14:textId="726F7A18"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Kamera:</w:t>
      </w:r>
      <w:r w:rsidRPr="00C06553">
        <w:rPr>
          <w:rFonts w:ascii="Times New Roman" w:hAnsi="Times New Roman" w:cs="Times New Roman"/>
          <w:sz w:val="24"/>
          <w:szCs w:val="24"/>
        </w:rPr>
        <w:t xml:space="preserve"> integrēta 360° panorāmas kamera ar minimālo izšķirtspēju </w:t>
      </w:r>
      <w:r w:rsidR="00064441" w:rsidRPr="00C06553">
        <w:rPr>
          <w:rFonts w:ascii="Times New Roman" w:hAnsi="Times New Roman" w:cs="Times New Roman"/>
          <w:sz w:val="24"/>
          <w:szCs w:val="24"/>
        </w:rPr>
        <w:t>72 megapikseļi</w:t>
      </w:r>
      <w:r w:rsidRPr="00C06553">
        <w:rPr>
          <w:rFonts w:ascii="Times New Roman" w:hAnsi="Times New Roman" w:cs="Times New Roman"/>
          <w:sz w:val="24"/>
          <w:szCs w:val="24"/>
        </w:rPr>
        <w:t>, nodrošinot augstas detalizācijas vizuālo dokumentāciju pilsēt</w:t>
      </w:r>
      <w:r w:rsidR="00B352D9" w:rsidRPr="00C06553">
        <w:rPr>
          <w:rFonts w:ascii="Times New Roman" w:hAnsi="Times New Roman" w:cs="Times New Roman"/>
          <w:sz w:val="24"/>
          <w:szCs w:val="24"/>
        </w:rPr>
        <w:t>vides</w:t>
      </w:r>
      <w:r w:rsidRPr="00C06553">
        <w:rPr>
          <w:rFonts w:ascii="Times New Roman" w:hAnsi="Times New Roman" w:cs="Times New Roman"/>
          <w:sz w:val="24"/>
          <w:szCs w:val="24"/>
        </w:rPr>
        <w:t xml:space="preserve"> infrastruktūrai.</w:t>
      </w:r>
    </w:p>
    <w:p w14:paraId="564D3870" w14:textId="77777777" w:rsidR="001D1E9C" w:rsidRPr="00C06553" w:rsidRDefault="001D1E9C" w:rsidP="00D92066">
      <w:pPr>
        <w:spacing w:after="0"/>
        <w:ind w:right="-2"/>
        <w:jc w:val="both"/>
        <w:rPr>
          <w:rFonts w:ascii="Times New Roman" w:hAnsi="Times New Roman" w:cs="Times New Roman"/>
          <w:sz w:val="24"/>
          <w:szCs w:val="24"/>
        </w:rPr>
      </w:pPr>
    </w:p>
    <w:p w14:paraId="6926107D" w14:textId="241D401C"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 xml:space="preserve">Uzņemšanas </w:t>
      </w:r>
      <w:r w:rsidR="00B352D9" w:rsidRPr="00C06553">
        <w:rPr>
          <w:rFonts w:ascii="Times New Roman" w:hAnsi="Times New Roman" w:cs="Times New Roman"/>
          <w:b/>
          <w:bCs/>
          <w:sz w:val="24"/>
          <w:szCs w:val="24"/>
        </w:rPr>
        <w:t>frekvence</w:t>
      </w:r>
      <w:r w:rsidRPr="00C06553">
        <w:rPr>
          <w:rFonts w:ascii="Times New Roman" w:hAnsi="Times New Roman" w:cs="Times New Roman"/>
          <w:b/>
          <w:bCs/>
          <w:sz w:val="24"/>
          <w:szCs w:val="24"/>
        </w:rPr>
        <w:t xml:space="preserve">: </w:t>
      </w:r>
      <w:r w:rsidRPr="00C06553">
        <w:rPr>
          <w:rFonts w:ascii="Times New Roman" w:hAnsi="Times New Roman" w:cs="Times New Roman"/>
          <w:sz w:val="24"/>
          <w:szCs w:val="24"/>
        </w:rPr>
        <w:t>≥5</w:t>
      </w:r>
      <w:r w:rsidR="00277F21">
        <w:rPr>
          <w:rFonts w:ascii="Times New Roman" w:hAnsi="Times New Roman" w:cs="Times New Roman"/>
          <w:sz w:val="24"/>
          <w:szCs w:val="24"/>
        </w:rPr>
        <w:t> </w:t>
      </w:r>
      <w:r w:rsidRPr="00C06553">
        <w:rPr>
          <w:rFonts w:ascii="Times New Roman" w:hAnsi="Times New Roman" w:cs="Times New Roman"/>
          <w:sz w:val="24"/>
          <w:szCs w:val="24"/>
        </w:rPr>
        <w:t>Hz, sinhronizēt</w:t>
      </w:r>
      <w:r w:rsidR="00AE2472" w:rsidRPr="00C06553">
        <w:rPr>
          <w:rFonts w:ascii="Times New Roman" w:hAnsi="Times New Roman" w:cs="Times New Roman"/>
          <w:sz w:val="24"/>
          <w:szCs w:val="24"/>
        </w:rPr>
        <w:t>a</w:t>
      </w:r>
      <w:r w:rsidRPr="00C06553">
        <w:rPr>
          <w:rFonts w:ascii="Times New Roman" w:hAnsi="Times New Roman" w:cs="Times New Roman"/>
          <w:sz w:val="24"/>
          <w:szCs w:val="24"/>
        </w:rPr>
        <w:t xml:space="preserve"> ar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datu ieg</w:t>
      </w:r>
      <w:r w:rsidR="00AE2472" w:rsidRPr="00C06553">
        <w:rPr>
          <w:rFonts w:ascii="Times New Roman" w:hAnsi="Times New Roman" w:cs="Times New Roman"/>
          <w:sz w:val="24"/>
          <w:szCs w:val="24"/>
        </w:rPr>
        <w:t>ūšanu</w:t>
      </w:r>
      <w:r w:rsidRPr="00C06553">
        <w:rPr>
          <w:rFonts w:ascii="Times New Roman" w:hAnsi="Times New Roman" w:cs="Times New Roman"/>
          <w:sz w:val="24"/>
          <w:szCs w:val="24"/>
        </w:rPr>
        <w:t xml:space="preserve">, lai nodrošinātu telpisko un vizuālo datu </w:t>
      </w:r>
      <w:r w:rsidR="00D400E8" w:rsidRPr="00C06553">
        <w:rPr>
          <w:rFonts w:ascii="Times New Roman" w:hAnsi="Times New Roman" w:cs="Times New Roman"/>
          <w:sz w:val="24"/>
          <w:szCs w:val="24"/>
        </w:rPr>
        <w:t>savietojamību</w:t>
      </w:r>
      <w:r w:rsidRPr="00C06553">
        <w:rPr>
          <w:rFonts w:ascii="Times New Roman" w:hAnsi="Times New Roman" w:cs="Times New Roman"/>
          <w:sz w:val="24"/>
          <w:szCs w:val="24"/>
        </w:rPr>
        <w:t>.</w:t>
      </w:r>
    </w:p>
    <w:p w14:paraId="3F5D0E8B" w14:textId="68399B16"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lastRenderedPageBreak/>
        <w:t>Kalibr</w:t>
      </w:r>
      <w:r w:rsidR="00D400E8" w:rsidRPr="00C06553">
        <w:rPr>
          <w:rFonts w:ascii="Times New Roman" w:hAnsi="Times New Roman" w:cs="Times New Roman"/>
          <w:b/>
          <w:bCs/>
          <w:sz w:val="24"/>
          <w:szCs w:val="24"/>
        </w:rPr>
        <w:t>ēšana</w:t>
      </w:r>
      <w:r w:rsidRPr="00C06553">
        <w:rPr>
          <w:rFonts w:ascii="Times New Roman" w:hAnsi="Times New Roman" w:cs="Times New Roman"/>
          <w:b/>
          <w:bCs/>
          <w:sz w:val="24"/>
          <w:szCs w:val="24"/>
        </w:rPr>
        <w:t xml:space="preserve"> un reģistrācija:</w:t>
      </w:r>
      <w:r w:rsidRPr="00C06553">
        <w:rPr>
          <w:rFonts w:ascii="Times New Roman" w:hAnsi="Times New Roman" w:cs="Times New Roman"/>
          <w:sz w:val="24"/>
          <w:szCs w:val="24"/>
        </w:rPr>
        <w:t xml:space="preserve"> </w:t>
      </w:r>
      <w:r w:rsidR="00950FC4" w:rsidRPr="00C06553">
        <w:rPr>
          <w:rFonts w:ascii="Times New Roman" w:hAnsi="Times New Roman" w:cs="Times New Roman"/>
          <w:sz w:val="24"/>
          <w:szCs w:val="24"/>
        </w:rPr>
        <w:t>kamerai jābūt kalibrētai</w:t>
      </w:r>
      <w:r w:rsidRPr="00C06553">
        <w:rPr>
          <w:rFonts w:ascii="Times New Roman" w:hAnsi="Times New Roman" w:cs="Times New Roman"/>
          <w:sz w:val="24"/>
          <w:szCs w:val="24"/>
        </w:rPr>
        <w:t xml:space="preserve"> un precīzi </w:t>
      </w:r>
      <w:r w:rsidR="00950FC4" w:rsidRPr="00C06553">
        <w:rPr>
          <w:rFonts w:ascii="Times New Roman" w:hAnsi="Times New Roman" w:cs="Times New Roman"/>
          <w:sz w:val="24"/>
          <w:szCs w:val="24"/>
        </w:rPr>
        <w:t>reģistrētai attiecībā pret</w:t>
      </w:r>
      <w:r w:rsidRPr="00C06553">
        <w:rPr>
          <w:rFonts w:ascii="Times New Roman" w:hAnsi="Times New Roman" w:cs="Times New Roman"/>
          <w:sz w:val="24"/>
          <w:szCs w:val="24"/>
        </w:rPr>
        <w:t xml:space="preserve">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sensoriem (</w:t>
      </w:r>
      <w:proofErr w:type="spellStart"/>
      <w:r w:rsidRPr="00C06553">
        <w:rPr>
          <w:rFonts w:ascii="Times New Roman" w:hAnsi="Times New Roman" w:cs="Times New Roman"/>
          <w:sz w:val="24"/>
          <w:szCs w:val="24"/>
        </w:rPr>
        <w:t>bore-sight</w:t>
      </w:r>
      <w:proofErr w:type="spellEnd"/>
      <w:r w:rsidRPr="00C06553">
        <w:rPr>
          <w:rFonts w:ascii="Times New Roman" w:hAnsi="Times New Roman" w:cs="Times New Roman"/>
          <w:sz w:val="24"/>
          <w:szCs w:val="24"/>
        </w:rPr>
        <w:t xml:space="preserve"> </w:t>
      </w:r>
      <w:r w:rsidR="00806CC8" w:rsidRPr="00C06553">
        <w:rPr>
          <w:rFonts w:ascii="Times New Roman" w:hAnsi="Times New Roman" w:cs="Times New Roman"/>
          <w:sz w:val="24"/>
          <w:szCs w:val="24"/>
        </w:rPr>
        <w:t>kalibrēšana</w:t>
      </w:r>
      <w:r w:rsidRPr="00C06553">
        <w:rPr>
          <w:rFonts w:ascii="Times New Roman" w:hAnsi="Times New Roman" w:cs="Times New Roman"/>
          <w:sz w:val="24"/>
          <w:szCs w:val="24"/>
        </w:rPr>
        <w:t xml:space="preserve">), nodrošinot </w:t>
      </w:r>
      <w:r w:rsidR="00806CC8" w:rsidRPr="00C06553">
        <w:rPr>
          <w:rFonts w:ascii="Times New Roman" w:hAnsi="Times New Roman" w:cs="Times New Roman"/>
          <w:sz w:val="24"/>
          <w:szCs w:val="24"/>
        </w:rPr>
        <w:t>attēlu un punktu mākoņa savstarpēj</w:t>
      </w:r>
      <w:r w:rsidR="008B78E3" w:rsidRPr="00C06553">
        <w:rPr>
          <w:rFonts w:ascii="Times New Roman" w:hAnsi="Times New Roman" w:cs="Times New Roman"/>
          <w:sz w:val="24"/>
          <w:szCs w:val="24"/>
        </w:rPr>
        <w:t>u atbilstību</w:t>
      </w:r>
      <w:r w:rsidRPr="00C06553">
        <w:rPr>
          <w:rFonts w:ascii="Times New Roman" w:hAnsi="Times New Roman" w:cs="Times New Roman"/>
          <w:sz w:val="24"/>
          <w:szCs w:val="24"/>
        </w:rPr>
        <w:t>.</w:t>
      </w:r>
    </w:p>
    <w:p w14:paraId="58E9876F" w14:textId="52A52AFD"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Automātiskā datu sapludināšana:</w:t>
      </w:r>
      <w:r w:rsidRPr="00C06553">
        <w:rPr>
          <w:rFonts w:ascii="Times New Roman" w:hAnsi="Times New Roman" w:cs="Times New Roman"/>
          <w:sz w:val="24"/>
          <w:szCs w:val="24"/>
        </w:rPr>
        <w:t xml:space="preserve"> jānodrošina </w:t>
      </w:r>
      <w:r w:rsidR="008B78E3" w:rsidRPr="00C06553">
        <w:rPr>
          <w:rFonts w:ascii="Times New Roman" w:hAnsi="Times New Roman" w:cs="Times New Roman"/>
          <w:sz w:val="24"/>
          <w:szCs w:val="24"/>
        </w:rPr>
        <w:t xml:space="preserve">automātiska </w:t>
      </w:r>
      <w:r w:rsidRPr="00C06553">
        <w:rPr>
          <w:rFonts w:ascii="Times New Roman" w:hAnsi="Times New Roman" w:cs="Times New Roman"/>
          <w:sz w:val="24"/>
          <w:szCs w:val="24"/>
        </w:rPr>
        <w:t xml:space="preserve">panorāmas attēlu sapludināšana ar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datiem un punktu mākoņa </w:t>
      </w:r>
      <w:r w:rsidR="00BA137E" w:rsidRPr="00C06553">
        <w:rPr>
          <w:rFonts w:ascii="Times New Roman" w:hAnsi="Times New Roman" w:cs="Times New Roman"/>
          <w:sz w:val="24"/>
          <w:szCs w:val="24"/>
        </w:rPr>
        <w:t>kolorēšana</w:t>
      </w:r>
      <w:r w:rsidRPr="00C06553">
        <w:rPr>
          <w:rFonts w:ascii="Times New Roman" w:hAnsi="Times New Roman" w:cs="Times New Roman"/>
          <w:sz w:val="24"/>
          <w:szCs w:val="24"/>
        </w:rPr>
        <w:t xml:space="preserve">, izmantojot </w:t>
      </w:r>
      <w:proofErr w:type="spellStart"/>
      <w:r w:rsidRPr="00C06553">
        <w:rPr>
          <w:rFonts w:ascii="Times New Roman" w:hAnsi="Times New Roman" w:cs="Times New Roman"/>
          <w:sz w:val="24"/>
          <w:szCs w:val="24"/>
        </w:rPr>
        <w:t>kalibrācijas</w:t>
      </w:r>
      <w:proofErr w:type="spellEnd"/>
      <w:r w:rsidRPr="00C06553">
        <w:rPr>
          <w:rFonts w:ascii="Times New Roman" w:hAnsi="Times New Roman" w:cs="Times New Roman"/>
          <w:sz w:val="24"/>
          <w:szCs w:val="24"/>
        </w:rPr>
        <w:t xml:space="preserve"> un trajektorijas parametrus.</w:t>
      </w:r>
    </w:p>
    <w:p w14:paraId="4831112B" w14:textId="2652D969"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Precizitāte:</w:t>
      </w:r>
      <w:r w:rsidRPr="00C06553">
        <w:rPr>
          <w:rFonts w:ascii="Times New Roman" w:hAnsi="Times New Roman" w:cs="Times New Roman"/>
          <w:sz w:val="24"/>
          <w:szCs w:val="24"/>
        </w:rPr>
        <w:t xml:space="preserve"> kopējā </w:t>
      </w:r>
      <w:r w:rsidR="00F8021C" w:rsidRPr="00C06553">
        <w:rPr>
          <w:rFonts w:ascii="Times New Roman" w:hAnsi="Times New Roman" w:cs="Times New Roman"/>
          <w:sz w:val="24"/>
          <w:szCs w:val="24"/>
        </w:rPr>
        <w:t xml:space="preserve">reģistrācijas precizitāte starp </w:t>
      </w:r>
      <w:r w:rsidRPr="00C06553">
        <w:rPr>
          <w:rFonts w:ascii="Times New Roman" w:hAnsi="Times New Roman" w:cs="Times New Roman"/>
          <w:sz w:val="24"/>
          <w:szCs w:val="24"/>
        </w:rPr>
        <w:t>panorāmas attēl</w:t>
      </w:r>
      <w:r w:rsidR="00F8021C" w:rsidRPr="00C06553">
        <w:rPr>
          <w:rFonts w:ascii="Times New Roman" w:hAnsi="Times New Roman" w:cs="Times New Roman"/>
          <w:sz w:val="24"/>
          <w:szCs w:val="24"/>
        </w:rPr>
        <w:t>iem</w:t>
      </w:r>
      <w:r w:rsidRPr="00C06553">
        <w:rPr>
          <w:rFonts w:ascii="Times New Roman" w:hAnsi="Times New Roman" w:cs="Times New Roman"/>
          <w:sz w:val="24"/>
          <w:szCs w:val="24"/>
        </w:rPr>
        <w:t xml:space="preserve"> un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dat</w:t>
      </w:r>
      <w:r w:rsidR="00902503" w:rsidRPr="00C06553">
        <w:rPr>
          <w:rFonts w:ascii="Times New Roman" w:hAnsi="Times New Roman" w:cs="Times New Roman"/>
          <w:sz w:val="24"/>
          <w:szCs w:val="24"/>
        </w:rPr>
        <w:t>iem</w:t>
      </w:r>
      <w:r w:rsidRPr="00C06553">
        <w:rPr>
          <w:rFonts w:ascii="Times New Roman" w:hAnsi="Times New Roman" w:cs="Times New Roman"/>
          <w:sz w:val="24"/>
          <w:szCs w:val="24"/>
        </w:rPr>
        <w:t xml:space="preserve"> &lt;5</w:t>
      </w:r>
      <w:r w:rsidR="00277F21">
        <w:rPr>
          <w:rFonts w:ascii="Times New Roman" w:hAnsi="Times New Roman" w:cs="Times New Roman"/>
          <w:sz w:val="24"/>
          <w:szCs w:val="24"/>
        </w:rPr>
        <w:t> </w:t>
      </w:r>
      <w:r w:rsidRPr="00C06553">
        <w:rPr>
          <w:rFonts w:ascii="Times New Roman" w:hAnsi="Times New Roman" w:cs="Times New Roman"/>
          <w:sz w:val="24"/>
          <w:szCs w:val="24"/>
        </w:rPr>
        <w:t xml:space="preserve">cm RMS, </w:t>
      </w:r>
      <w:r w:rsidR="00902503" w:rsidRPr="00C06553">
        <w:rPr>
          <w:rFonts w:ascii="Times New Roman" w:hAnsi="Times New Roman" w:cs="Times New Roman"/>
          <w:sz w:val="24"/>
          <w:szCs w:val="24"/>
        </w:rPr>
        <w:t>saskaņā ar</w:t>
      </w:r>
      <w:r w:rsidRPr="00C06553">
        <w:rPr>
          <w:rFonts w:ascii="Times New Roman" w:hAnsi="Times New Roman" w:cs="Times New Roman"/>
          <w:sz w:val="24"/>
          <w:szCs w:val="24"/>
        </w:rPr>
        <w:t xml:space="preserve"> ISO 19157 datu kvalitātes standart</w:t>
      </w:r>
      <w:r w:rsidR="00CE755E" w:rsidRPr="00C06553">
        <w:rPr>
          <w:rFonts w:ascii="Times New Roman" w:hAnsi="Times New Roman" w:cs="Times New Roman"/>
          <w:sz w:val="24"/>
          <w:szCs w:val="24"/>
        </w:rPr>
        <w:t>u</w:t>
      </w:r>
      <w:r w:rsidRPr="00C06553">
        <w:rPr>
          <w:rFonts w:ascii="Times New Roman" w:hAnsi="Times New Roman" w:cs="Times New Roman"/>
          <w:sz w:val="24"/>
          <w:szCs w:val="24"/>
        </w:rPr>
        <w:t>.</w:t>
      </w:r>
    </w:p>
    <w:p w14:paraId="65CED31B" w14:textId="7135050D" w:rsidR="001D1E9C"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Papildu prasības:</w:t>
      </w:r>
      <w:r w:rsidRPr="00C06553">
        <w:rPr>
          <w:rFonts w:ascii="Times New Roman" w:hAnsi="Times New Roman" w:cs="Times New Roman"/>
          <w:sz w:val="24"/>
          <w:szCs w:val="24"/>
        </w:rPr>
        <w:t xml:space="preserve"> panorāmas kamerai </w:t>
      </w:r>
      <w:r w:rsidR="00CE755E" w:rsidRPr="00C06553">
        <w:rPr>
          <w:rFonts w:ascii="Times New Roman" w:hAnsi="Times New Roman" w:cs="Times New Roman"/>
          <w:sz w:val="24"/>
          <w:szCs w:val="24"/>
        </w:rPr>
        <w:t>jānodrošina</w:t>
      </w:r>
      <w:r w:rsidRPr="00C06553">
        <w:rPr>
          <w:rFonts w:ascii="Times New Roman" w:hAnsi="Times New Roman" w:cs="Times New Roman"/>
          <w:sz w:val="24"/>
          <w:szCs w:val="24"/>
        </w:rPr>
        <w:t xml:space="preserve"> darbība dažād</w:t>
      </w:r>
      <w:r w:rsidR="003D15C2" w:rsidRPr="00C06553">
        <w:rPr>
          <w:rFonts w:ascii="Times New Roman" w:hAnsi="Times New Roman" w:cs="Times New Roman"/>
          <w:sz w:val="24"/>
          <w:szCs w:val="24"/>
        </w:rPr>
        <w:t>o</w:t>
      </w:r>
      <w:r w:rsidRPr="00C06553">
        <w:rPr>
          <w:rFonts w:ascii="Times New Roman" w:hAnsi="Times New Roman" w:cs="Times New Roman"/>
          <w:sz w:val="24"/>
          <w:szCs w:val="24"/>
        </w:rPr>
        <w:t xml:space="preserve">s apgaismojuma </w:t>
      </w:r>
      <w:r w:rsidR="003D15C2" w:rsidRPr="00C06553">
        <w:rPr>
          <w:rFonts w:ascii="Times New Roman" w:hAnsi="Times New Roman" w:cs="Times New Roman"/>
          <w:sz w:val="24"/>
          <w:szCs w:val="24"/>
        </w:rPr>
        <w:t>apstākļos</w:t>
      </w:r>
      <w:r w:rsidRPr="00C06553">
        <w:rPr>
          <w:rFonts w:ascii="Times New Roman" w:hAnsi="Times New Roman" w:cs="Times New Roman"/>
          <w:sz w:val="24"/>
          <w:szCs w:val="24"/>
        </w:rPr>
        <w:t xml:space="preserve"> (diena/nakts, mākslīgais apgaismojums)</w:t>
      </w:r>
      <w:r w:rsidR="003D15C2" w:rsidRPr="00C06553">
        <w:rPr>
          <w:rFonts w:ascii="Times New Roman" w:hAnsi="Times New Roman" w:cs="Times New Roman"/>
          <w:sz w:val="24"/>
          <w:szCs w:val="24"/>
        </w:rPr>
        <w:t>.</w:t>
      </w:r>
    </w:p>
    <w:p w14:paraId="58F0AF56" w14:textId="77777777" w:rsidR="00275105" w:rsidRPr="00C06553" w:rsidRDefault="00275105" w:rsidP="00D92066">
      <w:pPr>
        <w:spacing w:after="0"/>
        <w:ind w:right="-2"/>
        <w:jc w:val="both"/>
        <w:rPr>
          <w:rFonts w:ascii="Times New Roman" w:hAnsi="Times New Roman" w:cs="Times New Roman"/>
          <w:sz w:val="24"/>
          <w:szCs w:val="24"/>
        </w:rPr>
      </w:pPr>
    </w:p>
    <w:p w14:paraId="4A859EEE" w14:textId="1DC144C0" w:rsidR="001D1E9C" w:rsidRPr="00C06553" w:rsidRDefault="001D1E9C" w:rsidP="00D92066">
      <w:pPr>
        <w:pStyle w:val="Heading3"/>
        <w:rPr>
          <w:rFonts w:cs="Times New Roman"/>
          <w:sz w:val="24"/>
          <w:szCs w:val="24"/>
        </w:rPr>
      </w:pPr>
      <w:bookmarkStart w:id="6" w:name="_Toc224193529"/>
      <w:r w:rsidRPr="00C06553">
        <w:rPr>
          <w:rFonts w:cs="Times New Roman"/>
          <w:sz w:val="24"/>
          <w:szCs w:val="24"/>
        </w:rPr>
        <w:t>4.2. Plaknes (plānā) ceļa seguma kamera</w:t>
      </w:r>
      <w:bookmarkEnd w:id="6"/>
    </w:p>
    <w:p w14:paraId="7A391C51" w14:textId="68B4108D"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Kamera:</w:t>
      </w:r>
      <w:r w:rsidRPr="00C06553">
        <w:rPr>
          <w:rFonts w:ascii="Times New Roman" w:hAnsi="Times New Roman" w:cs="Times New Roman"/>
          <w:sz w:val="24"/>
          <w:szCs w:val="24"/>
        </w:rPr>
        <w:t xml:space="preserve"> mobilajai kartēšanas sistēmai jābūt aprīkotai ar augstas izšķirtspējas lejupvērstu plaknes kameru, </w:t>
      </w:r>
      <w:r w:rsidR="005B36D6" w:rsidRPr="00C06553">
        <w:rPr>
          <w:rFonts w:ascii="Times New Roman" w:hAnsi="Times New Roman" w:cs="Times New Roman"/>
          <w:sz w:val="24"/>
          <w:szCs w:val="24"/>
        </w:rPr>
        <w:t>kas paredzēta detalizētai ceļa seguma fiksēšanai</w:t>
      </w:r>
      <w:r w:rsidRPr="00C06553">
        <w:rPr>
          <w:rFonts w:ascii="Times New Roman" w:hAnsi="Times New Roman" w:cs="Times New Roman"/>
          <w:sz w:val="24"/>
          <w:szCs w:val="24"/>
        </w:rPr>
        <w:t>.</w:t>
      </w:r>
    </w:p>
    <w:p w14:paraId="3207504E" w14:textId="157A5AD2"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Izšķirtspēja un pārklājums:</w:t>
      </w:r>
      <w:r w:rsidRPr="00C06553">
        <w:rPr>
          <w:rFonts w:ascii="Times New Roman" w:hAnsi="Times New Roman" w:cs="Times New Roman"/>
          <w:sz w:val="24"/>
          <w:szCs w:val="24"/>
        </w:rPr>
        <w:t xml:space="preserve"> minimālā izšķirtspēja </w:t>
      </w:r>
      <w:r w:rsidR="005F5A23" w:rsidRPr="00C06553">
        <w:rPr>
          <w:rFonts w:ascii="Times New Roman" w:hAnsi="Times New Roman" w:cs="Times New Roman"/>
          <w:sz w:val="24"/>
          <w:szCs w:val="24"/>
        </w:rPr>
        <w:t>24</w:t>
      </w:r>
      <w:r w:rsidRPr="00C06553">
        <w:rPr>
          <w:rFonts w:ascii="Times New Roman" w:hAnsi="Times New Roman" w:cs="Times New Roman"/>
          <w:sz w:val="24"/>
          <w:szCs w:val="24"/>
        </w:rPr>
        <w:t xml:space="preserve"> megapikseļi, nepārtraukta uzņemšana </w:t>
      </w:r>
      <w:r w:rsidR="005F5A23" w:rsidRPr="00C06553">
        <w:rPr>
          <w:rFonts w:ascii="Times New Roman" w:hAnsi="Times New Roman" w:cs="Times New Roman"/>
          <w:sz w:val="24"/>
          <w:szCs w:val="24"/>
        </w:rPr>
        <w:t>ar</w:t>
      </w:r>
      <w:r w:rsidRPr="00C06553">
        <w:rPr>
          <w:rFonts w:ascii="Times New Roman" w:hAnsi="Times New Roman" w:cs="Times New Roman"/>
          <w:sz w:val="24"/>
          <w:szCs w:val="24"/>
        </w:rPr>
        <w:t xml:space="preserve"> ≥</w:t>
      </w:r>
      <w:r w:rsidR="006D3E8B" w:rsidRPr="00C06553">
        <w:rPr>
          <w:rFonts w:ascii="Times New Roman" w:hAnsi="Times New Roman" w:cs="Times New Roman"/>
          <w:sz w:val="24"/>
          <w:szCs w:val="24"/>
        </w:rPr>
        <w:t>4</w:t>
      </w:r>
      <w:r w:rsidRPr="00C06553">
        <w:rPr>
          <w:rFonts w:ascii="Times New Roman" w:hAnsi="Times New Roman" w:cs="Times New Roman"/>
          <w:sz w:val="24"/>
          <w:szCs w:val="24"/>
        </w:rPr>
        <w:t>0% kadru pārklā</w:t>
      </w:r>
      <w:r w:rsidR="006D3E8B" w:rsidRPr="00C06553">
        <w:rPr>
          <w:rFonts w:ascii="Times New Roman" w:hAnsi="Times New Roman" w:cs="Times New Roman"/>
          <w:sz w:val="24"/>
          <w:szCs w:val="24"/>
        </w:rPr>
        <w:t>jumu</w:t>
      </w:r>
      <w:r w:rsidRPr="00C06553">
        <w:rPr>
          <w:rFonts w:ascii="Times New Roman" w:hAnsi="Times New Roman" w:cs="Times New Roman"/>
          <w:sz w:val="24"/>
          <w:szCs w:val="24"/>
        </w:rPr>
        <w:t xml:space="preserve">, nodrošinot vienmērīgu ceļa seguma pārklājumu bez </w:t>
      </w:r>
      <w:r w:rsidR="006D3E8B" w:rsidRPr="00C06553">
        <w:rPr>
          <w:rFonts w:ascii="Times New Roman" w:hAnsi="Times New Roman" w:cs="Times New Roman"/>
          <w:sz w:val="24"/>
          <w:szCs w:val="24"/>
        </w:rPr>
        <w:t>nepilnībām</w:t>
      </w:r>
      <w:r w:rsidRPr="00C06553">
        <w:rPr>
          <w:rFonts w:ascii="Times New Roman" w:hAnsi="Times New Roman" w:cs="Times New Roman"/>
          <w:sz w:val="24"/>
          <w:szCs w:val="24"/>
        </w:rPr>
        <w:t>.</w:t>
      </w:r>
    </w:p>
    <w:p w14:paraId="7250A429" w14:textId="556DD6D9" w:rsidR="001D1E9C" w:rsidRPr="00C06553" w:rsidRDefault="00AD2CE5"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Bojājumu noteikšana</w:t>
      </w:r>
      <w:r w:rsidR="001D1E9C" w:rsidRPr="00C06553">
        <w:rPr>
          <w:rFonts w:ascii="Times New Roman" w:hAnsi="Times New Roman" w:cs="Times New Roman"/>
          <w:b/>
          <w:bCs/>
          <w:sz w:val="24"/>
          <w:szCs w:val="24"/>
        </w:rPr>
        <w:t>:</w:t>
      </w:r>
      <w:r w:rsidR="001D1E9C" w:rsidRPr="00C06553">
        <w:rPr>
          <w:rFonts w:ascii="Times New Roman" w:hAnsi="Times New Roman" w:cs="Times New Roman"/>
          <w:sz w:val="24"/>
          <w:szCs w:val="24"/>
        </w:rPr>
        <w:t xml:space="preserve"> kamerai </w:t>
      </w:r>
      <w:r w:rsidRPr="00C06553">
        <w:rPr>
          <w:rFonts w:ascii="Times New Roman" w:hAnsi="Times New Roman" w:cs="Times New Roman"/>
          <w:sz w:val="24"/>
          <w:szCs w:val="24"/>
        </w:rPr>
        <w:t>jānodrošina</w:t>
      </w:r>
      <w:r w:rsidR="001D1E9C" w:rsidRPr="00C06553">
        <w:rPr>
          <w:rFonts w:ascii="Times New Roman" w:hAnsi="Times New Roman" w:cs="Times New Roman"/>
          <w:sz w:val="24"/>
          <w:szCs w:val="24"/>
        </w:rPr>
        <w:t xml:space="preserve"> pietiekam</w:t>
      </w:r>
      <w:r w:rsidR="00017AF4" w:rsidRPr="00C06553">
        <w:rPr>
          <w:rFonts w:ascii="Times New Roman" w:hAnsi="Times New Roman" w:cs="Times New Roman"/>
          <w:sz w:val="24"/>
          <w:szCs w:val="24"/>
        </w:rPr>
        <w:t>a</w:t>
      </w:r>
      <w:r w:rsidR="001D1E9C" w:rsidRPr="00C06553">
        <w:rPr>
          <w:rFonts w:ascii="Times New Roman" w:hAnsi="Times New Roman" w:cs="Times New Roman"/>
          <w:sz w:val="24"/>
          <w:szCs w:val="24"/>
        </w:rPr>
        <w:t xml:space="preserve"> detalizācij</w:t>
      </w:r>
      <w:r w:rsidR="00017AF4" w:rsidRPr="00C06553">
        <w:rPr>
          <w:rFonts w:ascii="Times New Roman" w:hAnsi="Times New Roman" w:cs="Times New Roman"/>
          <w:sz w:val="24"/>
          <w:szCs w:val="24"/>
        </w:rPr>
        <w:t>a vizuālai un automatizētai</w:t>
      </w:r>
      <w:r w:rsidR="001D1E9C" w:rsidRPr="00C06553">
        <w:rPr>
          <w:rFonts w:ascii="Times New Roman" w:hAnsi="Times New Roman" w:cs="Times New Roman"/>
          <w:sz w:val="24"/>
          <w:szCs w:val="24"/>
        </w:rPr>
        <w:t xml:space="preserve"> plaisu (&lt;3</w:t>
      </w:r>
      <w:r w:rsidR="00277F21">
        <w:rPr>
          <w:rFonts w:ascii="Times New Roman" w:hAnsi="Times New Roman" w:cs="Times New Roman"/>
          <w:sz w:val="24"/>
          <w:szCs w:val="24"/>
        </w:rPr>
        <w:t> </w:t>
      </w:r>
      <w:r w:rsidR="001D1E9C" w:rsidRPr="00C06553">
        <w:rPr>
          <w:rFonts w:ascii="Times New Roman" w:hAnsi="Times New Roman" w:cs="Times New Roman"/>
          <w:sz w:val="24"/>
          <w:szCs w:val="24"/>
        </w:rPr>
        <w:t>mm), bedr</w:t>
      </w:r>
      <w:r w:rsidR="00017AF4" w:rsidRPr="00C06553">
        <w:rPr>
          <w:rFonts w:ascii="Times New Roman" w:hAnsi="Times New Roman" w:cs="Times New Roman"/>
          <w:sz w:val="24"/>
          <w:szCs w:val="24"/>
        </w:rPr>
        <w:t>u</w:t>
      </w:r>
      <w:r w:rsidR="001D1E9C" w:rsidRPr="00C06553">
        <w:rPr>
          <w:rFonts w:ascii="Times New Roman" w:hAnsi="Times New Roman" w:cs="Times New Roman"/>
          <w:sz w:val="24"/>
          <w:szCs w:val="24"/>
        </w:rPr>
        <w:t>, riev</w:t>
      </w:r>
      <w:r w:rsidR="00C55CDA" w:rsidRPr="00C06553">
        <w:rPr>
          <w:rFonts w:ascii="Times New Roman" w:hAnsi="Times New Roman" w:cs="Times New Roman"/>
          <w:sz w:val="24"/>
          <w:szCs w:val="24"/>
        </w:rPr>
        <w:t>ojumu</w:t>
      </w:r>
      <w:r w:rsidR="001D1E9C" w:rsidRPr="00C06553">
        <w:rPr>
          <w:rFonts w:ascii="Times New Roman" w:hAnsi="Times New Roman" w:cs="Times New Roman"/>
          <w:sz w:val="24"/>
          <w:szCs w:val="24"/>
        </w:rPr>
        <w:t>, no</w:t>
      </w:r>
      <w:r w:rsidR="00C55CDA" w:rsidRPr="00C06553">
        <w:rPr>
          <w:rFonts w:ascii="Times New Roman" w:hAnsi="Times New Roman" w:cs="Times New Roman"/>
          <w:sz w:val="24"/>
          <w:szCs w:val="24"/>
        </w:rPr>
        <w:t>diluma</w:t>
      </w:r>
      <w:r w:rsidR="001D1E9C" w:rsidRPr="00C06553">
        <w:rPr>
          <w:rFonts w:ascii="Times New Roman" w:hAnsi="Times New Roman" w:cs="Times New Roman"/>
          <w:sz w:val="24"/>
          <w:szCs w:val="24"/>
        </w:rPr>
        <w:t xml:space="preserve">, </w:t>
      </w:r>
      <w:proofErr w:type="spellStart"/>
      <w:r w:rsidR="001D1E9C" w:rsidRPr="00C06553">
        <w:rPr>
          <w:rFonts w:ascii="Times New Roman" w:hAnsi="Times New Roman" w:cs="Times New Roman"/>
          <w:sz w:val="24"/>
          <w:szCs w:val="24"/>
        </w:rPr>
        <w:t>ris</w:t>
      </w:r>
      <w:r w:rsidR="00C55CDA" w:rsidRPr="00C06553">
        <w:rPr>
          <w:rFonts w:ascii="Times New Roman" w:hAnsi="Times New Roman" w:cs="Times New Roman"/>
          <w:sz w:val="24"/>
          <w:szCs w:val="24"/>
        </w:rPr>
        <w:t>es</w:t>
      </w:r>
      <w:proofErr w:type="spellEnd"/>
      <w:r w:rsidR="001D1E9C" w:rsidRPr="00C06553">
        <w:rPr>
          <w:rFonts w:ascii="Times New Roman" w:hAnsi="Times New Roman" w:cs="Times New Roman"/>
          <w:sz w:val="24"/>
          <w:szCs w:val="24"/>
        </w:rPr>
        <w:t xml:space="preserve"> un citu deformāciju atpazīšanai</w:t>
      </w:r>
      <w:r w:rsidR="00F50E1F" w:rsidRPr="00C06553">
        <w:rPr>
          <w:rFonts w:ascii="Times New Roman" w:hAnsi="Times New Roman" w:cs="Times New Roman"/>
          <w:sz w:val="24"/>
          <w:szCs w:val="24"/>
        </w:rPr>
        <w:t xml:space="preserve">, izmantojot </w:t>
      </w:r>
      <w:r w:rsidR="001D1E9C" w:rsidRPr="00C06553">
        <w:rPr>
          <w:rFonts w:ascii="Times New Roman" w:hAnsi="Times New Roman" w:cs="Times New Roman"/>
          <w:sz w:val="24"/>
          <w:szCs w:val="24"/>
        </w:rPr>
        <w:t>automatizēt</w:t>
      </w:r>
      <w:r w:rsidR="00F50E1F" w:rsidRPr="00C06553">
        <w:rPr>
          <w:rFonts w:ascii="Times New Roman" w:hAnsi="Times New Roman" w:cs="Times New Roman"/>
          <w:sz w:val="24"/>
          <w:szCs w:val="24"/>
        </w:rPr>
        <w:t>u</w:t>
      </w:r>
      <w:r w:rsidR="001D1E9C" w:rsidRPr="00C06553">
        <w:rPr>
          <w:rFonts w:ascii="Times New Roman" w:hAnsi="Times New Roman" w:cs="Times New Roman"/>
          <w:sz w:val="24"/>
          <w:szCs w:val="24"/>
        </w:rPr>
        <w:t>s vizuālās atpazīšanas algoritm</w:t>
      </w:r>
      <w:r w:rsidR="00F50E1F" w:rsidRPr="00C06553">
        <w:rPr>
          <w:rFonts w:ascii="Times New Roman" w:hAnsi="Times New Roman" w:cs="Times New Roman"/>
          <w:sz w:val="24"/>
          <w:szCs w:val="24"/>
        </w:rPr>
        <w:t>us</w:t>
      </w:r>
      <w:r w:rsidR="001D1E9C" w:rsidRPr="00C06553">
        <w:rPr>
          <w:rFonts w:ascii="Times New Roman" w:hAnsi="Times New Roman" w:cs="Times New Roman"/>
          <w:sz w:val="24"/>
          <w:szCs w:val="24"/>
        </w:rPr>
        <w:t>.</w:t>
      </w:r>
    </w:p>
    <w:p w14:paraId="6B27B105" w14:textId="710A133E" w:rsidR="001D1E9C" w:rsidRPr="00C06553"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Sinhronizācija:</w:t>
      </w:r>
      <w:r w:rsidRPr="00C06553">
        <w:rPr>
          <w:rFonts w:ascii="Times New Roman" w:hAnsi="Times New Roman" w:cs="Times New Roman"/>
          <w:sz w:val="24"/>
          <w:szCs w:val="24"/>
        </w:rPr>
        <w:t xml:space="preserve"> kamera</w:t>
      </w:r>
      <w:r w:rsidR="00BF6162">
        <w:rPr>
          <w:rFonts w:ascii="Times New Roman" w:hAnsi="Times New Roman" w:cs="Times New Roman"/>
          <w:sz w:val="24"/>
          <w:szCs w:val="24"/>
        </w:rPr>
        <w:t>i</w:t>
      </w:r>
      <w:r w:rsidRPr="00C06553">
        <w:rPr>
          <w:rFonts w:ascii="Times New Roman" w:hAnsi="Times New Roman" w:cs="Times New Roman"/>
          <w:sz w:val="24"/>
          <w:szCs w:val="24"/>
        </w:rPr>
        <w:t xml:space="preserve"> </w:t>
      </w:r>
      <w:r w:rsidR="00880D3B" w:rsidRPr="00C06553">
        <w:rPr>
          <w:rFonts w:ascii="Times New Roman" w:hAnsi="Times New Roman" w:cs="Times New Roman"/>
          <w:sz w:val="24"/>
          <w:szCs w:val="24"/>
        </w:rPr>
        <w:t>jābūt sinhronizētai</w:t>
      </w:r>
      <w:r w:rsidRPr="00C06553">
        <w:rPr>
          <w:rFonts w:ascii="Times New Roman" w:hAnsi="Times New Roman" w:cs="Times New Roman"/>
          <w:sz w:val="24"/>
          <w:szCs w:val="24"/>
        </w:rPr>
        <w:t xml:space="preserve"> ar </w:t>
      </w:r>
      <w:proofErr w:type="spellStart"/>
      <w:r w:rsidRPr="00C06553">
        <w:rPr>
          <w:rFonts w:ascii="Times New Roman" w:hAnsi="Times New Roman" w:cs="Times New Roman"/>
          <w:sz w:val="24"/>
          <w:szCs w:val="24"/>
        </w:rPr>
        <w:t>LiDAR</w:t>
      </w:r>
      <w:proofErr w:type="spellEnd"/>
      <w:r w:rsidRPr="00C06553">
        <w:rPr>
          <w:rFonts w:ascii="Times New Roman" w:hAnsi="Times New Roman" w:cs="Times New Roman"/>
          <w:sz w:val="24"/>
          <w:szCs w:val="24"/>
        </w:rPr>
        <w:t xml:space="preserve"> un panorāmas kameru sistēmām, lai iegūt</w:t>
      </w:r>
      <w:r w:rsidR="00880D3B" w:rsidRPr="00C06553">
        <w:rPr>
          <w:rFonts w:ascii="Times New Roman" w:hAnsi="Times New Roman" w:cs="Times New Roman"/>
          <w:sz w:val="24"/>
          <w:szCs w:val="24"/>
        </w:rPr>
        <w:t>ās</w:t>
      </w:r>
      <w:r w:rsidRPr="00C06553">
        <w:rPr>
          <w:rFonts w:ascii="Times New Roman" w:hAnsi="Times New Roman" w:cs="Times New Roman"/>
          <w:sz w:val="24"/>
          <w:szCs w:val="24"/>
        </w:rPr>
        <w:t xml:space="preserve"> </w:t>
      </w:r>
      <w:proofErr w:type="spellStart"/>
      <w:r w:rsidRPr="00C06553">
        <w:rPr>
          <w:rFonts w:ascii="Times New Roman" w:hAnsi="Times New Roman" w:cs="Times New Roman"/>
          <w:sz w:val="24"/>
          <w:szCs w:val="24"/>
        </w:rPr>
        <w:t>ortofoto</w:t>
      </w:r>
      <w:proofErr w:type="spellEnd"/>
      <w:r w:rsidRPr="00C06553">
        <w:rPr>
          <w:rFonts w:ascii="Times New Roman" w:hAnsi="Times New Roman" w:cs="Times New Roman"/>
          <w:sz w:val="24"/>
          <w:szCs w:val="24"/>
        </w:rPr>
        <w:t xml:space="preserve"> </w:t>
      </w:r>
      <w:r w:rsidR="00880D3B" w:rsidRPr="00C06553">
        <w:rPr>
          <w:rFonts w:ascii="Times New Roman" w:hAnsi="Times New Roman" w:cs="Times New Roman"/>
          <w:sz w:val="24"/>
          <w:szCs w:val="24"/>
        </w:rPr>
        <w:t xml:space="preserve">kartes </w:t>
      </w:r>
      <w:r w:rsidRPr="00C06553">
        <w:rPr>
          <w:rFonts w:ascii="Times New Roman" w:hAnsi="Times New Roman" w:cs="Times New Roman"/>
          <w:sz w:val="24"/>
          <w:szCs w:val="24"/>
        </w:rPr>
        <w:t>būtu precīzi piesaistīt</w:t>
      </w:r>
      <w:r w:rsidR="00AE3042" w:rsidRPr="00C06553">
        <w:rPr>
          <w:rFonts w:ascii="Times New Roman" w:hAnsi="Times New Roman" w:cs="Times New Roman"/>
          <w:sz w:val="24"/>
          <w:szCs w:val="24"/>
        </w:rPr>
        <w:t>as</w:t>
      </w:r>
      <w:r w:rsidRPr="00C06553">
        <w:rPr>
          <w:rFonts w:ascii="Times New Roman" w:hAnsi="Times New Roman" w:cs="Times New Roman"/>
          <w:sz w:val="24"/>
          <w:szCs w:val="24"/>
        </w:rPr>
        <w:t xml:space="preserve"> trajektorijai un punktu mākonim.</w:t>
      </w:r>
    </w:p>
    <w:p w14:paraId="698E0C89" w14:textId="31958CE4" w:rsidR="00785A1B" w:rsidRDefault="001D1E9C"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Papildu prasības:</w:t>
      </w:r>
      <w:r w:rsidRPr="00C06553">
        <w:rPr>
          <w:rFonts w:ascii="Times New Roman" w:hAnsi="Times New Roman" w:cs="Times New Roman"/>
          <w:sz w:val="24"/>
          <w:szCs w:val="24"/>
        </w:rPr>
        <w:t xml:space="preserve"> kamerai jābūt aprīkotai ar automātisku ekspozīcijas un </w:t>
      </w:r>
      <w:r w:rsidR="00AD32DD" w:rsidRPr="00C06553">
        <w:rPr>
          <w:rFonts w:ascii="Times New Roman" w:hAnsi="Times New Roman" w:cs="Times New Roman"/>
          <w:sz w:val="24"/>
          <w:szCs w:val="24"/>
        </w:rPr>
        <w:t xml:space="preserve">baltās krāsas balansa </w:t>
      </w:r>
      <w:r w:rsidRPr="00C06553">
        <w:rPr>
          <w:rFonts w:ascii="Times New Roman" w:hAnsi="Times New Roman" w:cs="Times New Roman"/>
          <w:sz w:val="24"/>
          <w:szCs w:val="24"/>
        </w:rPr>
        <w:t>regul</w:t>
      </w:r>
      <w:r w:rsidR="005A3C5A" w:rsidRPr="00C06553">
        <w:rPr>
          <w:rFonts w:ascii="Times New Roman" w:hAnsi="Times New Roman" w:cs="Times New Roman"/>
          <w:sz w:val="24"/>
          <w:szCs w:val="24"/>
        </w:rPr>
        <w:t>ēšanu</w:t>
      </w:r>
      <w:r w:rsidRPr="00C06553">
        <w:rPr>
          <w:rFonts w:ascii="Times New Roman" w:hAnsi="Times New Roman" w:cs="Times New Roman"/>
          <w:sz w:val="24"/>
          <w:szCs w:val="24"/>
        </w:rPr>
        <w:t>, lai nodrošinātu attēlu</w:t>
      </w:r>
      <w:r w:rsidR="005A3C5A" w:rsidRPr="00C06553">
        <w:rPr>
          <w:rFonts w:ascii="Times New Roman" w:hAnsi="Times New Roman" w:cs="Times New Roman"/>
          <w:sz w:val="24"/>
          <w:szCs w:val="24"/>
        </w:rPr>
        <w:t xml:space="preserve"> kvalitāti</w:t>
      </w:r>
      <w:r w:rsidRPr="00C06553">
        <w:rPr>
          <w:rFonts w:ascii="Times New Roman" w:hAnsi="Times New Roman" w:cs="Times New Roman"/>
          <w:sz w:val="24"/>
          <w:szCs w:val="24"/>
        </w:rPr>
        <w:t xml:space="preserve"> mainīgos apgaismojuma apstākļos (ēnas, atspīdumi u.c.).</w:t>
      </w:r>
    </w:p>
    <w:p w14:paraId="78E928F6" w14:textId="77777777" w:rsidR="00275105" w:rsidRPr="00C06553" w:rsidRDefault="00275105" w:rsidP="00D92066">
      <w:pPr>
        <w:spacing w:after="0"/>
        <w:ind w:right="-2"/>
        <w:jc w:val="both"/>
        <w:rPr>
          <w:rFonts w:ascii="Times New Roman" w:hAnsi="Times New Roman" w:cs="Times New Roman"/>
          <w:sz w:val="24"/>
          <w:szCs w:val="24"/>
        </w:rPr>
      </w:pPr>
    </w:p>
    <w:p w14:paraId="41273682" w14:textId="2E1A40D5" w:rsidR="00904349" w:rsidRPr="00C06553" w:rsidRDefault="00904349" w:rsidP="00D92066">
      <w:pPr>
        <w:pStyle w:val="Heading3"/>
        <w:rPr>
          <w:rFonts w:cs="Times New Roman"/>
          <w:sz w:val="24"/>
          <w:szCs w:val="24"/>
        </w:rPr>
      </w:pPr>
      <w:bookmarkStart w:id="7" w:name="_Toc224193530"/>
      <w:r w:rsidRPr="00C06553">
        <w:rPr>
          <w:rFonts w:cs="Times New Roman"/>
          <w:sz w:val="24"/>
          <w:szCs w:val="24"/>
        </w:rPr>
        <w:t>4.3. Red Sensors</w:t>
      </w:r>
      <w:r w:rsidR="00D851DF" w:rsidRPr="00C06553">
        <w:rPr>
          <w:rFonts w:cs="Times New Roman"/>
          <w:sz w:val="24"/>
          <w:szCs w:val="24"/>
        </w:rPr>
        <w:t xml:space="preserve"> </w:t>
      </w:r>
      <w:proofErr w:type="spellStart"/>
      <w:r w:rsidR="00D851DF" w:rsidRPr="00C06553">
        <w:rPr>
          <w:rFonts w:cs="Times New Roman"/>
          <w:sz w:val="24"/>
          <w:szCs w:val="24"/>
        </w:rPr>
        <w:t>Profiler</w:t>
      </w:r>
      <w:proofErr w:type="spellEnd"/>
      <w:r w:rsidR="00D851DF" w:rsidRPr="00C06553">
        <w:rPr>
          <w:rFonts w:cs="Times New Roman"/>
          <w:sz w:val="24"/>
          <w:szCs w:val="24"/>
        </w:rPr>
        <w:t xml:space="preserve"> – ceļa/sliežu virsmas profilēšanas sensors</w:t>
      </w:r>
      <w:bookmarkEnd w:id="7"/>
    </w:p>
    <w:p w14:paraId="56F0A060" w14:textId="72726BD9" w:rsidR="00BC7F20" w:rsidRPr="00C06553" w:rsidRDefault="00BC7F20" w:rsidP="00D92066">
      <w:pPr>
        <w:spacing w:after="0"/>
        <w:ind w:right="-2"/>
        <w:rPr>
          <w:rFonts w:ascii="Times New Roman" w:hAnsi="Times New Roman" w:cs="Times New Roman"/>
          <w:sz w:val="24"/>
          <w:szCs w:val="24"/>
        </w:rPr>
      </w:pPr>
      <w:r w:rsidRPr="00C06553">
        <w:rPr>
          <w:rFonts w:ascii="Times New Roman" w:hAnsi="Times New Roman" w:cs="Times New Roman"/>
          <w:b/>
          <w:bCs/>
          <w:sz w:val="24"/>
          <w:szCs w:val="24"/>
        </w:rPr>
        <w:t>Opcija:</w:t>
      </w:r>
      <w:r w:rsidRPr="00C06553">
        <w:rPr>
          <w:rFonts w:ascii="Times New Roman" w:hAnsi="Times New Roman" w:cs="Times New Roman"/>
          <w:sz w:val="24"/>
          <w:szCs w:val="24"/>
        </w:rPr>
        <w:t xml:space="preserve"> mobilā kartēšanas sistēma papildināta ar Red Sensors </w:t>
      </w:r>
      <w:proofErr w:type="spellStart"/>
      <w:r w:rsidRPr="00C06553">
        <w:rPr>
          <w:rFonts w:ascii="Times New Roman" w:hAnsi="Times New Roman" w:cs="Times New Roman"/>
          <w:sz w:val="24"/>
          <w:szCs w:val="24"/>
        </w:rPr>
        <w:t>Profiler</w:t>
      </w:r>
      <w:proofErr w:type="spellEnd"/>
      <w:r w:rsidRPr="00C06553">
        <w:rPr>
          <w:rFonts w:ascii="Times New Roman" w:hAnsi="Times New Roman" w:cs="Times New Roman"/>
          <w:sz w:val="24"/>
          <w:szCs w:val="24"/>
        </w:rPr>
        <w:t xml:space="preserve"> (</w:t>
      </w:r>
      <w:r w:rsidR="00D00E96" w:rsidRPr="00C06553">
        <w:rPr>
          <w:rFonts w:ascii="Times New Roman" w:hAnsi="Times New Roman" w:cs="Times New Roman"/>
          <w:sz w:val="24"/>
          <w:szCs w:val="24"/>
        </w:rPr>
        <w:t>vai ekvivalentu), lai iegūtu nepārtrauktus relatīvos ceļa un</w:t>
      </w:r>
      <w:r w:rsidR="003731D1" w:rsidRPr="00C06553">
        <w:rPr>
          <w:rFonts w:ascii="Times New Roman" w:hAnsi="Times New Roman" w:cs="Times New Roman"/>
          <w:sz w:val="24"/>
          <w:szCs w:val="24"/>
        </w:rPr>
        <w:t xml:space="preserve"> </w:t>
      </w:r>
      <w:r w:rsidR="00535F22">
        <w:rPr>
          <w:rFonts w:ascii="Times New Roman" w:hAnsi="Times New Roman" w:cs="Times New Roman"/>
          <w:sz w:val="24"/>
          <w:szCs w:val="24"/>
        </w:rPr>
        <w:t xml:space="preserve">/ </w:t>
      </w:r>
      <w:r w:rsidR="003731D1" w:rsidRPr="00C06553">
        <w:rPr>
          <w:rFonts w:ascii="Times New Roman" w:hAnsi="Times New Roman" w:cs="Times New Roman"/>
          <w:sz w:val="24"/>
          <w:szCs w:val="24"/>
        </w:rPr>
        <w:t>vai sliežu brauktuves virsmas profilus.</w:t>
      </w:r>
    </w:p>
    <w:p w14:paraId="269A8A3B" w14:textId="4A4BD467" w:rsidR="003731D1" w:rsidRPr="00C06553" w:rsidRDefault="003731D1" w:rsidP="00D92066">
      <w:pPr>
        <w:spacing w:after="0"/>
        <w:ind w:right="-2"/>
        <w:rPr>
          <w:rFonts w:ascii="Times New Roman" w:hAnsi="Times New Roman" w:cs="Times New Roman"/>
          <w:sz w:val="24"/>
          <w:szCs w:val="24"/>
        </w:rPr>
      </w:pPr>
      <w:r w:rsidRPr="00C06553">
        <w:rPr>
          <w:rFonts w:ascii="Times New Roman" w:hAnsi="Times New Roman" w:cs="Times New Roman"/>
          <w:b/>
          <w:bCs/>
          <w:sz w:val="24"/>
          <w:szCs w:val="24"/>
        </w:rPr>
        <w:t>Mērījumu rezultāts:</w:t>
      </w:r>
      <w:r w:rsidRPr="00C06553">
        <w:rPr>
          <w:rFonts w:ascii="Times New Roman" w:hAnsi="Times New Roman" w:cs="Times New Roman"/>
          <w:sz w:val="24"/>
          <w:szCs w:val="24"/>
        </w:rPr>
        <w:t xml:space="preserve"> </w:t>
      </w:r>
      <w:r w:rsidR="00316A24" w:rsidRPr="00C06553">
        <w:rPr>
          <w:rFonts w:ascii="Times New Roman" w:hAnsi="Times New Roman" w:cs="Times New Roman"/>
          <w:sz w:val="24"/>
          <w:szCs w:val="24"/>
        </w:rPr>
        <w:t>profilētājs nodrošina relatīvus gareniskos un šķērsvirziena virsmas profilus</w:t>
      </w:r>
      <w:r w:rsidR="00316C2C" w:rsidRPr="00C06553">
        <w:rPr>
          <w:rFonts w:ascii="Times New Roman" w:hAnsi="Times New Roman" w:cs="Times New Roman"/>
          <w:sz w:val="24"/>
          <w:szCs w:val="24"/>
        </w:rPr>
        <w:t xml:space="preserve"> (</w:t>
      </w:r>
      <w:proofErr w:type="spellStart"/>
      <w:r w:rsidR="00316C2C" w:rsidRPr="00C06553">
        <w:rPr>
          <w:rFonts w:ascii="Times New Roman" w:hAnsi="Times New Roman" w:cs="Times New Roman"/>
          <w:sz w:val="24"/>
          <w:szCs w:val="24"/>
        </w:rPr>
        <w:t>šķēršgriezumus</w:t>
      </w:r>
      <w:proofErr w:type="spellEnd"/>
      <w:r w:rsidR="00316C2C" w:rsidRPr="00C06553">
        <w:rPr>
          <w:rFonts w:ascii="Times New Roman" w:hAnsi="Times New Roman" w:cs="Times New Roman"/>
          <w:sz w:val="24"/>
          <w:szCs w:val="24"/>
        </w:rPr>
        <w:t>), ļaujot kvantitatīvi novērtēt virsmas ģeometriju</w:t>
      </w:r>
      <w:r w:rsidR="006F2C38" w:rsidRPr="00C06553">
        <w:rPr>
          <w:rFonts w:ascii="Times New Roman" w:hAnsi="Times New Roman" w:cs="Times New Roman"/>
          <w:sz w:val="24"/>
          <w:szCs w:val="24"/>
        </w:rPr>
        <w:t xml:space="preserve"> (piem</w:t>
      </w:r>
      <w:r w:rsidR="00535F22">
        <w:rPr>
          <w:rFonts w:ascii="Times New Roman" w:hAnsi="Times New Roman" w:cs="Times New Roman"/>
          <w:sz w:val="24"/>
          <w:szCs w:val="24"/>
        </w:rPr>
        <w:t>ēram,</w:t>
      </w:r>
      <w:r w:rsidR="006F2C38" w:rsidRPr="00C06553">
        <w:rPr>
          <w:rFonts w:ascii="Times New Roman" w:hAnsi="Times New Roman" w:cs="Times New Roman"/>
          <w:sz w:val="24"/>
          <w:szCs w:val="24"/>
        </w:rPr>
        <w:t xml:space="preserve"> </w:t>
      </w:r>
      <w:proofErr w:type="spellStart"/>
      <w:r w:rsidR="006F2C38" w:rsidRPr="00C06553">
        <w:rPr>
          <w:rFonts w:ascii="Times New Roman" w:hAnsi="Times New Roman" w:cs="Times New Roman"/>
          <w:sz w:val="24"/>
          <w:szCs w:val="24"/>
        </w:rPr>
        <w:t>rises</w:t>
      </w:r>
      <w:proofErr w:type="spellEnd"/>
      <w:r w:rsidR="006F2C38" w:rsidRPr="00C06553">
        <w:rPr>
          <w:rFonts w:ascii="Times New Roman" w:hAnsi="Times New Roman" w:cs="Times New Roman"/>
          <w:sz w:val="24"/>
          <w:szCs w:val="24"/>
        </w:rPr>
        <w:t xml:space="preserve">, </w:t>
      </w:r>
      <w:proofErr w:type="spellStart"/>
      <w:r w:rsidR="006F2C38" w:rsidRPr="00C06553">
        <w:rPr>
          <w:rFonts w:ascii="Times New Roman" w:hAnsi="Times New Roman" w:cs="Times New Roman"/>
          <w:sz w:val="24"/>
          <w:szCs w:val="24"/>
        </w:rPr>
        <w:t>rievotību</w:t>
      </w:r>
      <w:proofErr w:type="spellEnd"/>
      <w:r w:rsidR="006F2C38" w:rsidRPr="00C06553">
        <w:rPr>
          <w:rFonts w:ascii="Times New Roman" w:hAnsi="Times New Roman" w:cs="Times New Roman"/>
          <w:sz w:val="24"/>
          <w:szCs w:val="24"/>
        </w:rPr>
        <w:t>/viļņojumu</w:t>
      </w:r>
      <w:r w:rsidR="006F42FD" w:rsidRPr="00C06553">
        <w:rPr>
          <w:rFonts w:ascii="Times New Roman" w:hAnsi="Times New Roman" w:cs="Times New Roman"/>
          <w:sz w:val="24"/>
          <w:szCs w:val="24"/>
        </w:rPr>
        <w:t xml:space="preserve">, </w:t>
      </w:r>
      <w:proofErr w:type="spellStart"/>
      <w:r w:rsidR="006F42FD" w:rsidRPr="00C06553">
        <w:rPr>
          <w:rFonts w:ascii="Times New Roman" w:hAnsi="Times New Roman" w:cs="Times New Roman"/>
          <w:sz w:val="24"/>
          <w:szCs w:val="24"/>
        </w:rPr>
        <w:t>iesēdumus</w:t>
      </w:r>
      <w:proofErr w:type="spellEnd"/>
      <w:r w:rsidR="006F42FD" w:rsidRPr="00C06553">
        <w:rPr>
          <w:rFonts w:ascii="Times New Roman" w:hAnsi="Times New Roman" w:cs="Times New Roman"/>
          <w:sz w:val="24"/>
          <w:szCs w:val="24"/>
        </w:rPr>
        <w:t>, kā arī pārējās vietās – savienojumos, pārmijās u.c.)</w:t>
      </w:r>
      <w:r w:rsidR="0029187A" w:rsidRPr="00C06553">
        <w:rPr>
          <w:rFonts w:ascii="Times New Roman" w:hAnsi="Times New Roman" w:cs="Times New Roman"/>
          <w:sz w:val="24"/>
          <w:szCs w:val="24"/>
        </w:rPr>
        <w:t>.</w:t>
      </w:r>
    </w:p>
    <w:p w14:paraId="4ADB5388" w14:textId="529C8E65" w:rsidR="0029187A" w:rsidRPr="00C06553" w:rsidRDefault="0029187A" w:rsidP="00D92066">
      <w:pPr>
        <w:spacing w:after="0"/>
        <w:ind w:right="-2"/>
        <w:rPr>
          <w:rFonts w:ascii="Times New Roman" w:hAnsi="Times New Roman" w:cs="Times New Roman"/>
          <w:sz w:val="24"/>
          <w:szCs w:val="24"/>
        </w:rPr>
      </w:pPr>
      <w:r w:rsidRPr="00C06553">
        <w:rPr>
          <w:rFonts w:ascii="Times New Roman" w:hAnsi="Times New Roman" w:cs="Times New Roman"/>
          <w:b/>
          <w:bCs/>
          <w:sz w:val="24"/>
          <w:szCs w:val="24"/>
        </w:rPr>
        <w:t>Integrācija un sinhronizācija:</w:t>
      </w:r>
      <w:r w:rsidRPr="00C06553">
        <w:rPr>
          <w:rFonts w:ascii="Times New Roman" w:hAnsi="Times New Roman" w:cs="Times New Roman"/>
          <w:sz w:val="24"/>
          <w:szCs w:val="24"/>
        </w:rPr>
        <w:t xml:space="preserve"> profilu mērījumiem ir jābūt</w:t>
      </w:r>
      <w:r w:rsidR="00F71912" w:rsidRPr="00C06553">
        <w:rPr>
          <w:rFonts w:ascii="Times New Roman" w:hAnsi="Times New Roman" w:cs="Times New Roman"/>
          <w:sz w:val="24"/>
          <w:szCs w:val="24"/>
        </w:rPr>
        <w:t xml:space="preserve"> laika ziņā sinhronizētiem ar </w:t>
      </w:r>
      <w:proofErr w:type="spellStart"/>
      <w:r w:rsidR="00F71912" w:rsidRPr="00C06553">
        <w:rPr>
          <w:rFonts w:ascii="Times New Roman" w:hAnsi="Times New Roman" w:cs="Times New Roman"/>
          <w:sz w:val="24"/>
          <w:szCs w:val="24"/>
        </w:rPr>
        <w:t>LiDAR</w:t>
      </w:r>
      <w:proofErr w:type="spellEnd"/>
      <w:r w:rsidR="00F71912" w:rsidRPr="00C06553">
        <w:rPr>
          <w:rFonts w:ascii="Times New Roman" w:hAnsi="Times New Roman" w:cs="Times New Roman"/>
          <w:sz w:val="24"/>
          <w:szCs w:val="24"/>
        </w:rPr>
        <w:t xml:space="preserve"> un </w:t>
      </w:r>
      <w:proofErr w:type="spellStart"/>
      <w:r w:rsidR="00F71912" w:rsidRPr="00C06553">
        <w:rPr>
          <w:rFonts w:ascii="Times New Roman" w:hAnsi="Times New Roman" w:cs="Times New Roman"/>
          <w:sz w:val="24"/>
          <w:szCs w:val="24"/>
        </w:rPr>
        <w:t>attēlveidošanas</w:t>
      </w:r>
      <w:proofErr w:type="spellEnd"/>
      <w:r w:rsidR="00F71912" w:rsidRPr="00C06553">
        <w:rPr>
          <w:rFonts w:ascii="Times New Roman" w:hAnsi="Times New Roman" w:cs="Times New Roman"/>
          <w:sz w:val="24"/>
          <w:szCs w:val="24"/>
        </w:rPr>
        <w:t xml:space="preserve"> trajektoriju</w:t>
      </w:r>
      <w:r w:rsidR="00E74932" w:rsidRPr="00C06553">
        <w:rPr>
          <w:rFonts w:ascii="Times New Roman" w:hAnsi="Times New Roman" w:cs="Times New Roman"/>
          <w:sz w:val="24"/>
          <w:szCs w:val="24"/>
        </w:rPr>
        <w:t>, lai profilus varētu piesaistīt kilometrāžai (</w:t>
      </w:r>
      <w:proofErr w:type="spellStart"/>
      <w:r w:rsidR="00E74932" w:rsidRPr="00C06553">
        <w:rPr>
          <w:rFonts w:ascii="Times New Roman" w:hAnsi="Times New Roman" w:cs="Times New Roman"/>
          <w:sz w:val="24"/>
          <w:szCs w:val="24"/>
        </w:rPr>
        <w:t>piketāžai</w:t>
      </w:r>
      <w:proofErr w:type="spellEnd"/>
      <w:r w:rsidR="00E74932" w:rsidRPr="00C06553">
        <w:rPr>
          <w:rFonts w:ascii="Times New Roman" w:hAnsi="Times New Roman" w:cs="Times New Roman"/>
          <w:sz w:val="24"/>
          <w:szCs w:val="24"/>
        </w:rPr>
        <w:t xml:space="preserve">) un </w:t>
      </w:r>
      <w:proofErr w:type="spellStart"/>
      <w:r w:rsidR="00E74932" w:rsidRPr="00C06553">
        <w:rPr>
          <w:rFonts w:ascii="Times New Roman" w:hAnsi="Times New Roman" w:cs="Times New Roman"/>
          <w:sz w:val="24"/>
          <w:szCs w:val="24"/>
        </w:rPr>
        <w:t>ģeoreferencēt</w:t>
      </w:r>
      <w:proofErr w:type="spellEnd"/>
      <w:r w:rsidR="00E74932" w:rsidRPr="00C06553">
        <w:rPr>
          <w:rFonts w:ascii="Times New Roman" w:hAnsi="Times New Roman" w:cs="Times New Roman"/>
          <w:sz w:val="24"/>
          <w:szCs w:val="24"/>
        </w:rPr>
        <w:t xml:space="preserve"> kopā ar pārējo datu kopu.</w:t>
      </w:r>
    </w:p>
    <w:p w14:paraId="16FD064A" w14:textId="1B314FE7" w:rsidR="002966EB" w:rsidRDefault="00FD61D6" w:rsidP="00275105">
      <w:pPr>
        <w:spacing w:after="0"/>
        <w:ind w:right="-2"/>
        <w:rPr>
          <w:rFonts w:ascii="Times New Roman" w:hAnsi="Times New Roman" w:cs="Times New Roman"/>
          <w:sz w:val="24"/>
          <w:szCs w:val="24"/>
        </w:rPr>
      </w:pPr>
      <w:r w:rsidRPr="00C06553">
        <w:rPr>
          <w:rFonts w:ascii="Times New Roman" w:hAnsi="Times New Roman" w:cs="Times New Roman"/>
          <w:b/>
          <w:bCs/>
          <w:sz w:val="24"/>
          <w:szCs w:val="24"/>
        </w:rPr>
        <w:t>Datu piegāde:</w:t>
      </w:r>
      <w:r w:rsidRPr="00C06553">
        <w:rPr>
          <w:rFonts w:ascii="Times New Roman" w:hAnsi="Times New Roman" w:cs="Times New Roman"/>
          <w:sz w:val="24"/>
          <w:szCs w:val="24"/>
        </w:rPr>
        <w:t xml:space="preserve"> profili jānodod atvērtā formātā (piem</w:t>
      </w:r>
      <w:r w:rsidR="00535F22">
        <w:rPr>
          <w:rFonts w:ascii="Times New Roman" w:hAnsi="Times New Roman" w:cs="Times New Roman"/>
          <w:sz w:val="24"/>
          <w:szCs w:val="24"/>
        </w:rPr>
        <w:t>ēram</w:t>
      </w:r>
      <w:r w:rsidR="008156A2" w:rsidRPr="00C06553">
        <w:rPr>
          <w:rFonts w:ascii="Times New Roman" w:hAnsi="Times New Roman" w:cs="Times New Roman"/>
          <w:sz w:val="24"/>
          <w:szCs w:val="24"/>
        </w:rPr>
        <w:t>,</w:t>
      </w:r>
      <w:r w:rsidRPr="00C06553">
        <w:rPr>
          <w:rFonts w:ascii="Times New Roman" w:hAnsi="Times New Roman" w:cs="Times New Roman"/>
          <w:sz w:val="24"/>
          <w:szCs w:val="24"/>
        </w:rPr>
        <w:t xml:space="preserve"> .CSV, </w:t>
      </w:r>
      <w:r w:rsidR="008156A2" w:rsidRPr="00C06553">
        <w:rPr>
          <w:rFonts w:ascii="Times New Roman" w:hAnsi="Times New Roman" w:cs="Times New Roman"/>
          <w:sz w:val="24"/>
          <w:szCs w:val="24"/>
        </w:rPr>
        <w:t>.XML) ar metadatiem (</w:t>
      </w:r>
      <w:proofErr w:type="spellStart"/>
      <w:r w:rsidR="008156A2" w:rsidRPr="00C06553">
        <w:rPr>
          <w:rFonts w:ascii="Times New Roman" w:hAnsi="Times New Roman" w:cs="Times New Roman"/>
          <w:sz w:val="24"/>
          <w:szCs w:val="24"/>
        </w:rPr>
        <w:t>paraugošanas</w:t>
      </w:r>
      <w:proofErr w:type="spellEnd"/>
      <w:r w:rsidR="008156A2" w:rsidRPr="00C06553">
        <w:rPr>
          <w:rFonts w:ascii="Times New Roman" w:hAnsi="Times New Roman" w:cs="Times New Roman"/>
          <w:sz w:val="24"/>
          <w:szCs w:val="24"/>
        </w:rPr>
        <w:t xml:space="preserve"> intervāls</w:t>
      </w:r>
      <w:r w:rsidR="008F6A58" w:rsidRPr="00C06553">
        <w:rPr>
          <w:rFonts w:ascii="Times New Roman" w:hAnsi="Times New Roman" w:cs="Times New Roman"/>
          <w:sz w:val="24"/>
          <w:szCs w:val="24"/>
        </w:rPr>
        <w:t xml:space="preserve">, </w:t>
      </w:r>
      <w:proofErr w:type="spellStart"/>
      <w:r w:rsidR="008F6A58" w:rsidRPr="00C06553">
        <w:rPr>
          <w:rFonts w:ascii="Times New Roman" w:hAnsi="Times New Roman" w:cs="Times New Roman"/>
          <w:sz w:val="24"/>
          <w:szCs w:val="24"/>
        </w:rPr>
        <w:t>kalibrācijas</w:t>
      </w:r>
      <w:proofErr w:type="spellEnd"/>
      <w:r w:rsidR="008F6A58" w:rsidRPr="00C06553">
        <w:rPr>
          <w:rFonts w:ascii="Times New Roman" w:hAnsi="Times New Roman" w:cs="Times New Roman"/>
          <w:sz w:val="24"/>
          <w:szCs w:val="24"/>
        </w:rPr>
        <w:t xml:space="preserve"> informācija, laika zīmogi un joslas/sliežu identifikācija), kā arī ar īsu datu apstrādes darba plūsmas aprakstu.</w:t>
      </w:r>
    </w:p>
    <w:p w14:paraId="68DC586D" w14:textId="77777777" w:rsidR="00275105" w:rsidRPr="00C06553" w:rsidRDefault="00275105" w:rsidP="00275105">
      <w:pPr>
        <w:spacing w:after="0"/>
        <w:ind w:right="-2"/>
        <w:rPr>
          <w:rFonts w:ascii="Times New Roman" w:hAnsi="Times New Roman" w:cs="Times New Roman"/>
          <w:sz w:val="24"/>
          <w:szCs w:val="24"/>
        </w:rPr>
      </w:pPr>
    </w:p>
    <w:p w14:paraId="0D7D76D1" w14:textId="77777777" w:rsidR="002966EB" w:rsidRPr="00C06553" w:rsidRDefault="002966EB" w:rsidP="00D92066">
      <w:pPr>
        <w:pStyle w:val="Heading2"/>
        <w:rPr>
          <w:rFonts w:cs="Times New Roman"/>
          <w:sz w:val="24"/>
          <w:szCs w:val="24"/>
        </w:rPr>
      </w:pPr>
      <w:bookmarkStart w:id="8" w:name="_Toc224193531"/>
      <w:r w:rsidRPr="00C06553">
        <w:rPr>
          <w:rFonts w:cs="Times New Roman"/>
          <w:sz w:val="24"/>
          <w:szCs w:val="24"/>
        </w:rPr>
        <w:t xml:space="preserve">5. </w:t>
      </w:r>
      <w:proofErr w:type="spellStart"/>
      <w:r w:rsidRPr="00C06553">
        <w:rPr>
          <w:rFonts w:cs="Times New Roman"/>
          <w:sz w:val="24"/>
          <w:szCs w:val="24"/>
        </w:rPr>
        <w:t>Ģeoreferencēšana</w:t>
      </w:r>
      <w:proofErr w:type="spellEnd"/>
      <w:r w:rsidRPr="00C06553">
        <w:rPr>
          <w:rFonts w:cs="Times New Roman"/>
          <w:sz w:val="24"/>
          <w:szCs w:val="24"/>
        </w:rPr>
        <w:t xml:space="preserve"> un koordinātu sistēmas</w:t>
      </w:r>
      <w:bookmarkEnd w:id="8"/>
    </w:p>
    <w:p w14:paraId="474C1780" w14:textId="77777777" w:rsidR="002966EB" w:rsidRPr="00C06553" w:rsidRDefault="002966EB"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Vispārīgās prasības</w:t>
      </w:r>
    </w:p>
    <w:p w14:paraId="4D2E6031" w14:textId="07653B76" w:rsidR="002966EB" w:rsidRPr="00C06553" w:rsidRDefault="002966EB"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Visiem iegūtajiem datiem jānodrošina konsekventa </w:t>
      </w:r>
      <w:proofErr w:type="spellStart"/>
      <w:r w:rsidRPr="00C06553">
        <w:rPr>
          <w:rFonts w:ascii="Times New Roman" w:hAnsi="Times New Roman" w:cs="Times New Roman"/>
          <w:sz w:val="24"/>
          <w:szCs w:val="24"/>
        </w:rPr>
        <w:t>ģeoreferencēšana</w:t>
      </w:r>
      <w:proofErr w:type="spellEnd"/>
      <w:r w:rsidRPr="00C06553">
        <w:rPr>
          <w:rFonts w:ascii="Times New Roman" w:hAnsi="Times New Roman" w:cs="Times New Roman"/>
          <w:sz w:val="24"/>
          <w:szCs w:val="24"/>
        </w:rPr>
        <w:t xml:space="preserve"> un piesaiste Latvijas oficiālajām koordinātu sistēmām, balstoties uz Rīgas pilsētas ģeodēzisko tīklu un ievērojot Latvijas normatīvos aktus un starptautiskos standartus:</w:t>
      </w:r>
    </w:p>
    <w:p w14:paraId="072D17B6" w14:textId="77777777" w:rsidR="002966EB" w:rsidRPr="00C06553" w:rsidRDefault="002966EB" w:rsidP="00D92066">
      <w:pPr>
        <w:spacing w:after="0"/>
        <w:ind w:right="-2"/>
        <w:jc w:val="both"/>
        <w:rPr>
          <w:rFonts w:ascii="Times New Roman" w:hAnsi="Times New Roman" w:cs="Times New Roman"/>
          <w:sz w:val="24"/>
          <w:szCs w:val="24"/>
        </w:rPr>
      </w:pPr>
    </w:p>
    <w:p w14:paraId="7FE0FBC8" w14:textId="2FE736A8" w:rsidR="002966EB" w:rsidRPr="00C06553" w:rsidRDefault="002966E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Horizontālā piesaiste:</w:t>
      </w:r>
      <w:r w:rsidRPr="00C06553">
        <w:rPr>
          <w:rFonts w:ascii="Times New Roman" w:hAnsi="Times New Roman" w:cs="Times New Roman"/>
          <w:sz w:val="24"/>
          <w:szCs w:val="24"/>
        </w:rPr>
        <w:t xml:space="preserve"> LKS-92 koordinātu sistēmā (EPSG:3059).</w:t>
      </w:r>
    </w:p>
    <w:p w14:paraId="1D9CD68E" w14:textId="17B47779" w:rsidR="002966EB" w:rsidRPr="00C06553" w:rsidRDefault="002966E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Vertikālā piesaiste:</w:t>
      </w:r>
      <w:r w:rsidRPr="00C06553">
        <w:rPr>
          <w:rFonts w:ascii="Times New Roman" w:hAnsi="Times New Roman" w:cs="Times New Roman"/>
          <w:sz w:val="24"/>
          <w:szCs w:val="24"/>
        </w:rPr>
        <w:t xml:space="preserve"> RIGA20 </w:t>
      </w:r>
      <w:proofErr w:type="spellStart"/>
      <w:r w:rsidRPr="00C06553">
        <w:rPr>
          <w:rFonts w:ascii="Times New Roman" w:hAnsi="Times New Roman" w:cs="Times New Roman"/>
          <w:sz w:val="24"/>
          <w:szCs w:val="24"/>
        </w:rPr>
        <w:t>ģeoīda</w:t>
      </w:r>
      <w:proofErr w:type="spellEnd"/>
      <w:r w:rsidRPr="00C06553">
        <w:rPr>
          <w:rFonts w:ascii="Times New Roman" w:hAnsi="Times New Roman" w:cs="Times New Roman"/>
          <w:sz w:val="24"/>
          <w:szCs w:val="24"/>
        </w:rPr>
        <w:t xml:space="preserve"> augstuma sistēmā.</w:t>
      </w:r>
    </w:p>
    <w:p w14:paraId="24DFC534" w14:textId="32C12F59" w:rsidR="002966EB" w:rsidRPr="00C06553" w:rsidRDefault="002966EB"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Bāzes atbalsts:</w:t>
      </w:r>
      <w:r w:rsidRPr="00C06553">
        <w:rPr>
          <w:rFonts w:ascii="Times New Roman" w:hAnsi="Times New Roman" w:cs="Times New Roman"/>
          <w:sz w:val="24"/>
          <w:szCs w:val="24"/>
        </w:rPr>
        <w:t xml:space="preserve"> balstīt</w:t>
      </w:r>
      <w:r w:rsidR="00535F22">
        <w:rPr>
          <w:rFonts w:ascii="Times New Roman" w:hAnsi="Times New Roman" w:cs="Times New Roman"/>
          <w:sz w:val="24"/>
          <w:szCs w:val="24"/>
        </w:rPr>
        <w:t>s</w:t>
      </w:r>
      <w:r w:rsidRPr="00C06553">
        <w:rPr>
          <w:rFonts w:ascii="Times New Roman" w:hAnsi="Times New Roman" w:cs="Times New Roman"/>
          <w:sz w:val="24"/>
          <w:szCs w:val="24"/>
        </w:rPr>
        <w:t xml:space="preserve"> uz Rīgas pilsētas ģeodēzisko tīklu.</w:t>
      </w:r>
    </w:p>
    <w:p w14:paraId="4C552B8D" w14:textId="77777777" w:rsidR="00D42567" w:rsidRPr="00C06553" w:rsidRDefault="00D42567" w:rsidP="00D92066">
      <w:pPr>
        <w:spacing w:after="0"/>
        <w:ind w:right="-2"/>
        <w:jc w:val="both"/>
        <w:rPr>
          <w:rFonts w:ascii="Times New Roman" w:hAnsi="Times New Roman" w:cs="Times New Roman"/>
          <w:sz w:val="24"/>
          <w:szCs w:val="24"/>
        </w:rPr>
      </w:pPr>
    </w:p>
    <w:p w14:paraId="209CACBA" w14:textId="51D79EFD" w:rsidR="002966EB" w:rsidRPr="00C06553" w:rsidRDefault="002966EB"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lastRenderedPageBreak/>
        <w:t>Kontroles punkti (GCP):</w:t>
      </w:r>
    </w:p>
    <w:p w14:paraId="359B19C3" w14:textId="77777777" w:rsidR="002966EB" w:rsidRPr="00C06553" w:rsidRDefault="002966EB" w:rsidP="00D92066">
      <w:pPr>
        <w:spacing w:after="0"/>
        <w:ind w:right="-2"/>
        <w:jc w:val="both"/>
        <w:rPr>
          <w:rFonts w:ascii="Times New Roman" w:hAnsi="Times New Roman" w:cs="Times New Roman"/>
          <w:sz w:val="24"/>
          <w:szCs w:val="24"/>
        </w:rPr>
      </w:pPr>
    </w:p>
    <w:p w14:paraId="75F85FA8" w14:textId="091E7A56" w:rsidR="002966EB" w:rsidRPr="00C06553" w:rsidRDefault="00535F22" w:rsidP="00E25E39">
      <w:pPr>
        <w:pStyle w:val="ListParagraph"/>
        <w:numPr>
          <w:ilvl w:val="0"/>
          <w:numId w:val="3"/>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j</w:t>
      </w:r>
      <w:r w:rsidR="002966EB" w:rsidRPr="00C06553">
        <w:rPr>
          <w:rFonts w:ascii="Times New Roman" w:hAnsi="Times New Roman" w:cs="Times New Roman"/>
          <w:sz w:val="24"/>
          <w:szCs w:val="24"/>
        </w:rPr>
        <w:t>āizvieto vismaz divi (2) ģeodēziskie kontroles punkti (GCP) ik pēc 200</w:t>
      </w:r>
      <w:r w:rsidR="00277F21">
        <w:rPr>
          <w:rFonts w:ascii="Times New Roman" w:hAnsi="Times New Roman" w:cs="Times New Roman"/>
          <w:sz w:val="24"/>
          <w:szCs w:val="24"/>
        </w:rPr>
        <w:t> m</w:t>
      </w:r>
      <w:r w:rsidR="002966EB" w:rsidRPr="00C06553">
        <w:rPr>
          <w:rFonts w:ascii="Times New Roman" w:hAnsi="Times New Roman" w:cs="Times New Roman"/>
          <w:sz w:val="24"/>
          <w:szCs w:val="24"/>
        </w:rPr>
        <w:t xml:space="preserve"> visā skenējamā maršrutā</w:t>
      </w:r>
      <w:r>
        <w:rPr>
          <w:rFonts w:ascii="Times New Roman" w:hAnsi="Times New Roman" w:cs="Times New Roman"/>
          <w:sz w:val="24"/>
          <w:szCs w:val="24"/>
        </w:rPr>
        <w:t>;</w:t>
      </w:r>
    </w:p>
    <w:p w14:paraId="0251B957" w14:textId="387E37E5" w:rsidR="002966EB" w:rsidRPr="00C06553" w:rsidRDefault="002966EB" w:rsidP="00E25E39">
      <w:pPr>
        <w:pStyle w:val="ListParagraph"/>
        <w:numPr>
          <w:ilvl w:val="0"/>
          <w:numId w:val="3"/>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GCP mērījumu precizitāte: ≤2</w:t>
      </w:r>
      <w:r w:rsidR="00277F21">
        <w:rPr>
          <w:rFonts w:ascii="Times New Roman" w:hAnsi="Times New Roman" w:cs="Times New Roman"/>
          <w:sz w:val="24"/>
          <w:szCs w:val="24"/>
        </w:rPr>
        <w:t> </w:t>
      </w:r>
      <w:r w:rsidRPr="00C06553">
        <w:rPr>
          <w:rFonts w:ascii="Times New Roman" w:hAnsi="Times New Roman" w:cs="Times New Roman"/>
          <w:sz w:val="24"/>
          <w:szCs w:val="24"/>
        </w:rPr>
        <w:t>cm vertikāli un ≤3</w:t>
      </w:r>
      <w:r w:rsidR="00277F21">
        <w:rPr>
          <w:rFonts w:ascii="Times New Roman" w:hAnsi="Times New Roman" w:cs="Times New Roman"/>
          <w:sz w:val="24"/>
          <w:szCs w:val="24"/>
        </w:rPr>
        <w:t> </w:t>
      </w:r>
      <w:r w:rsidRPr="00C06553">
        <w:rPr>
          <w:rFonts w:ascii="Times New Roman" w:hAnsi="Times New Roman" w:cs="Times New Roman"/>
          <w:sz w:val="24"/>
          <w:szCs w:val="24"/>
        </w:rPr>
        <w:t>cm horizontāli (95% ticamības intervālā)</w:t>
      </w:r>
      <w:r w:rsidR="00535F22">
        <w:rPr>
          <w:rFonts w:ascii="Times New Roman" w:hAnsi="Times New Roman" w:cs="Times New Roman"/>
          <w:sz w:val="24"/>
          <w:szCs w:val="24"/>
        </w:rPr>
        <w:t>;</w:t>
      </w:r>
    </w:p>
    <w:p w14:paraId="084A3155" w14:textId="6D84FDD0" w:rsidR="002966EB" w:rsidRPr="00C06553" w:rsidRDefault="00535F22" w:rsidP="00E25E39">
      <w:pPr>
        <w:pStyle w:val="ListParagraph"/>
        <w:numPr>
          <w:ilvl w:val="0"/>
          <w:numId w:val="3"/>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m</w:t>
      </w:r>
      <w:r w:rsidR="002966EB" w:rsidRPr="00C06553">
        <w:rPr>
          <w:rFonts w:ascii="Times New Roman" w:hAnsi="Times New Roman" w:cs="Times New Roman"/>
          <w:sz w:val="24"/>
          <w:szCs w:val="24"/>
        </w:rPr>
        <w:t>ērījumus veic sertificēti ģeodēzijas inženieri saskaņā ar Latvijas ģeodēziskajiem</w:t>
      </w:r>
      <w:r w:rsidR="00EC1D1D" w:rsidRPr="00C06553">
        <w:rPr>
          <w:rFonts w:ascii="Times New Roman" w:hAnsi="Times New Roman" w:cs="Times New Roman"/>
          <w:sz w:val="24"/>
          <w:szCs w:val="24"/>
        </w:rPr>
        <w:t xml:space="preserve"> </w:t>
      </w:r>
      <w:r w:rsidR="002966EB" w:rsidRPr="00C06553">
        <w:rPr>
          <w:rFonts w:ascii="Times New Roman" w:hAnsi="Times New Roman" w:cs="Times New Roman"/>
          <w:sz w:val="24"/>
          <w:szCs w:val="24"/>
        </w:rPr>
        <w:t>standartiem</w:t>
      </w:r>
      <w:r>
        <w:rPr>
          <w:rFonts w:ascii="Times New Roman" w:hAnsi="Times New Roman" w:cs="Times New Roman"/>
          <w:sz w:val="24"/>
          <w:szCs w:val="24"/>
        </w:rPr>
        <w:t>;</w:t>
      </w:r>
      <w:r w:rsidR="002966EB" w:rsidRPr="00C06553">
        <w:rPr>
          <w:rFonts w:ascii="Times New Roman" w:hAnsi="Times New Roman" w:cs="Times New Roman"/>
          <w:sz w:val="24"/>
          <w:szCs w:val="24"/>
        </w:rPr>
        <w:t xml:space="preserve"> </w:t>
      </w:r>
    </w:p>
    <w:p w14:paraId="64A4DE36" w14:textId="76F6BE84" w:rsidR="006F6009" w:rsidRPr="00275105" w:rsidRDefault="00535F22" w:rsidP="00E25E39">
      <w:pPr>
        <w:pStyle w:val="ListParagraph"/>
        <w:numPr>
          <w:ilvl w:val="0"/>
          <w:numId w:val="4"/>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j</w:t>
      </w:r>
      <w:r w:rsidR="002966EB" w:rsidRPr="00C06553">
        <w:rPr>
          <w:rFonts w:ascii="Times New Roman" w:hAnsi="Times New Roman" w:cs="Times New Roman"/>
          <w:sz w:val="24"/>
          <w:szCs w:val="24"/>
        </w:rPr>
        <w:t xml:space="preserve">āiesniedz detalizēta GCP uzmērīšanas atskaite, kurā norādīta metodika, izmantotās iekārtas (ar </w:t>
      </w:r>
      <w:proofErr w:type="spellStart"/>
      <w:r w:rsidR="002966EB" w:rsidRPr="00C06553">
        <w:rPr>
          <w:rFonts w:ascii="Times New Roman" w:hAnsi="Times New Roman" w:cs="Times New Roman"/>
          <w:sz w:val="24"/>
          <w:szCs w:val="24"/>
        </w:rPr>
        <w:t>kalibrācijas</w:t>
      </w:r>
      <w:proofErr w:type="spellEnd"/>
      <w:r w:rsidR="002966EB" w:rsidRPr="00C06553">
        <w:rPr>
          <w:rFonts w:ascii="Times New Roman" w:hAnsi="Times New Roman" w:cs="Times New Roman"/>
          <w:sz w:val="24"/>
          <w:szCs w:val="24"/>
        </w:rPr>
        <w:t xml:space="preserve"> sertifikātiem), mērījumu rezultāti, kļūdu analīze un atbilstības novērtējums.</w:t>
      </w:r>
    </w:p>
    <w:p w14:paraId="65A3AD76" w14:textId="259FF76F" w:rsidR="006F6009" w:rsidRPr="00C06553" w:rsidRDefault="006F6009" w:rsidP="00D92066">
      <w:pPr>
        <w:pStyle w:val="Heading2"/>
        <w:rPr>
          <w:rFonts w:cs="Times New Roman"/>
          <w:sz w:val="24"/>
          <w:szCs w:val="24"/>
        </w:rPr>
      </w:pPr>
      <w:bookmarkStart w:id="9" w:name="_Toc224193532"/>
      <w:r w:rsidRPr="00C06553">
        <w:rPr>
          <w:rFonts w:cs="Times New Roman"/>
          <w:sz w:val="24"/>
          <w:szCs w:val="24"/>
        </w:rPr>
        <w:t>7. Datu apstrāde un piegādes</w:t>
      </w:r>
      <w:bookmarkEnd w:id="9"/>
    </w:p>
    <w:p w14:paraId="5342660D" w14:textId="4213D8B5" w:rsidR="006F6009" w:rsidRPr="00C06553" w:rsidRDefault="006F6009" w:rsidP="00D92066">
      <w:pPr>
        <w:pStyle w:val="Heading3"/>
        <w:rPr>
          <w:rFonts w:cs="Times New Roman"/>
          <w:sz w:val="24"/>
          <w:szCs w:val="24"/>
        </w:rPr>
      </w:pPr>
      <w:bookmarkStart w:id="10" w:name="_Toc224193533"/>
      <w:r w:rsidRPr="00C06553">
        <w:rPr>
          <w:rFonts w:cs="Times New Roman"/>
          <w:sz w:val="24"/>
          <w:szCs w:val="24"/>
        </w:rPr>
        <w:t>7.1. Datu apstrāde</w:t>
      </w:r>
      <w:bookmarkEnd w:id="10"/>
    </w:p>
    <w:p w14:paraId="2214E2A6" w14:textId="335231C6" w:rsidR="006F6009" w:rsidRPr="00C06553" w:rsidRDefault="006F6009" w:rsidP="00277F21">
      <w:pPr>
        <w:spacing w:after="0"/>
        <w:ind w:right="-2"/>
        <w:jc w:val="both"/>
        <w:rPr>
          <w:rFonts w:ascii="Times New Roman" w:hAnsi="Times New Roman" w:cs="Times New Roman"/>
          <w:b/>
          <w:bCs/>
          <w:sz w:val="24"/>
          <w:szCs w:val="24"/>
        </w:rPr>
      </w:pPr>
      <w:proofErr w:type="spellStart"/>
      <w:r w:rsidRPr="00C06553">
        <w:rPr>
          <w:rFonts w:ascii="Times New Roman" w:hAnsi="Times New Roman" w:cs="Times New Roman"/>
          <w:b/>
          <w:bCs/>
          <w:sz w:val="24"/>
          <w:szCs w:val="24"/>
        </w:rPr>
        <w:t>LiDAR</w:t>
      </w:r>
      <w:proofErr w:type="spellEnd"/>
      <w:r w:rsidRPr="00C06553">
        <w:rPr>
          <w:rFonts w:ascii="Times New Roman" w:hAnsi="Times New Roman" w:cs="Times New Roman"/>
          <w:b/>
          <w:bCs/>
          <w:sz w:val="24"/>
          <w:szCs w:val="24"/>
        </w:rPr>
        <w:t xml:space="preserve"> punktu mākoņa apstrāde</w:t>
      </w:r>
    </w:p>
    <w:p w14:paraId="29E35951" w14:textId="423D7E9F" w:rsidR="002E3DCA" w:rsidRPr="00C06553" w:rsidRDefault="00535F22" w:rsidP="00277F21">
      <w:pPr>
        <w:pStyle w:val="ListParagraph"/>
        <w:numPr>
          <w:ilvl w:val="0"/>
          <w:numId w:val="4"/>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v</w:t>
      </w:r>
      <w:r w:rsidR="002E3DCA" w:rsidRPr="00C06553">
        <w:rPr>
          <w:rFonts w:ascii="Times New Roman" w:hAnsi="Times New Roman" w:cs="Times New Roman"/>
          <w:sz w:val="24"/>
          <w:szCs w:val="24"/>
        </w:rPr>
        <w:t>eikt trokšņu un kļūdaino punktu filtrēšanu, klasifikāciju</w:t>
      </w:r>
      <w:r w:rsidR="00495FBA" w:rsidRPr="00C06553">
        <w:rPr>
          <w:rFonts w:ascii="Times New Roman" w:hAnsi="Times New Roman" w:cs="Times New Roman"/>
          <w:sz w:val="24"/>
          <w:szCs w:val="24"/>
        </w:rPr>
        <w:t xml:space="preserve"> (bez kustīgiem objektiem, gājējiem un automašīnām</w:t>
      </w:r>
      <w:r w:rsidR="00EC6FA4" w:rsidRPr="00C06553">
        <w:rPr>
          <w:rFonts w:ascii="Times New Roman" w:hAnsi="Times New Roman" w:cs="Times New Roman"/>
          <w:sz w:val="24"/>
          <w:szCs w:val="24"/>
        </w:rPr>
        <w:t xml:space="preserve"> – gan kustībā esošām, gan stāvošām)</w:t>
      </w:r>
      <w:r>
        <w:rPr>
          <w:rFonts w:ascii="Times New Roman" w:hAnsi="Times New Roman" w:cs="Times New Roman"/>
          <w:sz w:val="24"/>
          <w:szCs w:val="24"/>
        </w:rPr>
        <w:t>;</w:t>
      </w:r>
    </w:p>
    <w:p w14:paraId="11E64E39" w14:textId="0FED5F92" w:rsidR="002E3DCA" w:rsidRPr="00C06553" w:rsidRDefault="00535F22" w:rsidP="00277F21">
      <w:pPr>
        <w:pStyle w:val="ListParagraph"/>
        <w:numPr>
          <w:ilvl w:val="0"/>
          <w:numId w:val="4"/>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r</w:t>
      </w:r>
      <w:r w:rsidR="002E3DCA" w:rsidRPr="00C06553">
        <w:rPr>
          <w:rFonts w:ascii="Times New Roman" w:hAnsi="Times New Roman" w:cs="Times New Roman"/>
          <w:sz w:val="24"/>
          <w:szCs w:val="24"/>
        </w:rPr>
        <w:t>eģistrēt trajektorijas ar GNSS/IMU un SLAM sapludināšanu (5</w:t>
      </w:r>
      <w:r w:rsidR="00277F21">
        <w:rPr>
          <w:rFonts w:ascii="Times New Roman" w:hAnsi="Times New Roman" w:cs="Times New Roman"/>
          <w:sz w:val="24"/>
          <w:szCs w:val="24"/>
        </w:rPr>
        <w:t> </w:t>
      </w:r>
      <w:r w:rsidR="002E3DCA" w:rsidRPr="00C06553">
        <w:rPr>
          <w:rFonts w:ascii="Times New Roman" w:hAnsi="Times New Roman" w:cs="Times New Roman"/>
          <w:sz w:val="24"/>
          <w:szCs w:val="24"/>
        </w:rPr>
        <w:t>cm RMS)</w:t>
      </w:r>
      <w:r>
        <w:rPr>
          <w:rFonts w:ascii="Times New Roman" w:hAnsi="Times New Roman" w:cs="Times New Roman"/>
          <w:sz w:val="24"/>
          <w:szCs w:val="24"/>
        </w:rPr>
        <w:t>;</w:t>
      </w:r>
    </w:p>
    <w:p w14:paraId="4B53935C" w14:textId="2572A1B0" w:rsidR="002E3DCA" w:rsidRPr="00C06553" w:rsidRDefault="00535F22" w:rsidP="00277F21">
      <w:pPr>
        <w:pStyle w:val="ListParagraph"/>
        <w:numPr>
          <w:ilvl w:val="0"/>
          <w:numId w:val="4"/>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i</w:t>
      </w:r>
      <w:r w:rsidR="002E3DCA" w:rsidRPr="00C06553">
        <w:rPr>
          <w:rFonts w:ascii="Times New Roman" w:hAnsi="Times New Roman" w:cs="Times New Roman"/>
          <w:sz w:val="24"/>
          <w:szCs w:val="24"/>
        </w:rPr>
        <w:t>zveidot krāsotus un klasificētus</w:t>
      </w:r>
      <w:r w:rsidR="005239BA" w:rsidRPr="00C06553">
        <w:rPr>
          <w:rFonts w:ascii="Times New Roman" w:hAnsi="Times New Roman" w:cs="Times New Roman"/>
          <w:sz w:val="24"/>
          <w:szCs w:val="24"/>
        </w:rPr>
        <w:t xml:space="preserve"> (minimālās klasifikācijas klases – zeme, ēkas, stabi, vadi, veģetācija</w:t>
      </w:r>
      <w:r w:rsidR="00630B43" w:rsidRPr="00C06553">
        <w:rPr>
          <w:rFonts w:ascii="Times New Roman" w:hAnsi="Times New Roman" w:cs="Times New Roman"/>
          <w:sz w:val="24"/>
          <w:szCs w:val="24"/>
        </w:rPr>
        <w:t xml:space="preserve">, katrs koks ar savu ID, automašīnas, kustīgie elementi) </w:t>
      </w:r>
      <w:r w:rsidR="002E3DCA" w:rsidRPr="00C06553">
        <w:rPr>
          <w:rFonts w:ascii="Times New Roman" w:hAnsi="Times New Roman" w:cs="Times New Roman"/>
          <w:sz w:val="24"/>
          <w:szCs w:val="24"/>
        </w:rPr>
        <w:t>punktu mākoņus</w:t>
      </w:r>
      <w:r>
        <w:rPr>
          <w:rFonts w:ascii="Times New Roman" w:hAnsi="Times New Roman" w:cs="Times New Roman"/>
          <w:sz w:val="24"/>
          <w:szCs w:val="24"/>
        </w:rPr>
        <w:t>;</w:t>
      </w:r>
    </w:p>
    <w:p w14:paraId="6049022B" w14:textId="7EC34D1F" w:rsidR="002E3DCA" w:rsidRPr="00C06553" w:rsidRDefault="00535F22" w:rsidP="00277F21">
      <w:pPr>
        <w:pStyle w:val="ListParagraph"/>
        <w:numPr>
          <w:ilvl w:val="0"/>
          <w:numId w:val="4"/>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s</w:t>
      </w:r>
      <w:r w:rsidR="002E3DCA" w:rsidRPr="00C06553">
        <w:rPr>
          <w:rFonts w:ascii="Times New Roman" w:hAnsi="Times New Roman" w:cs="Times New Roman"/>
          <w:sz w:val="24"/>
          <w:szCs w:val="24"/>
        </w:rPr>
        <w:t>amazināt datu apjomu, saglabājot precizitāti.</w:t>
      </w:r>
    </w:p>
    <w:p w14:paraId="58B15B5B" w14:textId="77777777" w:rsidR="002E3DCA" w:rsidRPr="00C06553" w:rsidRDefault="002E3DCA" w:rsidP="00277F21">
      <w:pPr>
        <w:spacing w:after="0"/>
        <w:ind w:right="-2"/>
        <w:jc w:val="both"/>
        <w:rPr>
          <w:rFonts w:ascii="Times New Roman" w:hAnsi="Times New Roman" w:cs="Times New Roman"/>
          <w:sz w:val="24"/>
          <w:szCs w:val="24"/>
        </w:rPr>
      </w:pPr>
    </w:p>
    <w:p w14:paraId="6BE50BFA" w14:textId="270A859B" w:rsidR="002E3DCA" w:rsidRPr="00C06553" w:rsidRDefault="002E3DCA" w:rsidP="00277F21">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Attēlu pārvaldība un optimizācija</w:t>
      </w:r>
    </w:p>
    <w:p w14:paraId="4D09664A" w14:textId="29CC75A9" w:rsidR="002E3DCA" w:rsidRPr="00C06553" w:rsidRDefault="002E3DCA" w:rsidP="00277F21">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Sistēmai jāuzņem 360° panorāmas attēli ar intervālu mazāku par 5</w:t>
      </w:r>
      <w:r w:rsidR="00277F21">
        <w:rPr>
          <w:rFonts w:ascii="Times New Roman" w:hAnsi="Times New Roman" w:cs="Times New Roman"/>
          <w:sz w:val="24"/>
          <w:szCs w:val="24"/>
        </w:rPr>
        <w:t> m</w:t>
      </w:r>
      <w:r w:rsidRPr="00C06553">
        <w:rPr>
          <w:rFonts w:ascii="Times New Roman" w:hAnsi="Times New Roman" w:cs="Times New Roman"/>
          <w:sz w:val="24"/>
          <w:szCs w:val="24"/>
        </w:rPr>
        <w:t>, nodrošinot, ka:</w:t>
      </w:r>
    </w:p>
    <w:p w14:paraId="7CA5F115" w14:textId="2E51FA58" w:rsidR="002E3DCA" w:rsidRPr="00C06553" w:rsidRDefault="002E3DCA" w:rsidP="00277F21">
      <w:pPr>
        <w:pStyle w:val="ListParagraph"/>
        <w:numPr>
          <w:ilvl w:val="0"/>
          <w:numId w:val="5"/>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gala piegādēs pēc datu tīrīšanas attēli saglabājas ik pēc 5</w:t>
      </w:r>
      <w:r w:rsidR="00277F21">
        <w:rPr>
          <w:rFonts w:ascii="Times New Roman" w:hAnsi="Times New Roman" w:cs="Times New Roman"/>
          <w:sz w:val="24"/>
          <w:szCs w:val="24"/>
        </w:rPr>
        <w:t> </w:t>
      </w:r>
      <w:r w:rsidRPr="00C06553">
        <w:rPr>
          <w:rFonts w:ascii="Times New Roman" w:hAnsi="Times New Roman" w:cs="Times New Roman"/>
          <w:sz w:val="24"/>
          <w:szCs w:val="24"/>
        </w:rPr>
        <w:t>m vai biežāk (blīvāk)</w:t>
      </w:r>
      <w:r w:rsidR="00535F22">
        <w:rPr>
          <w:rFonts w:ascii="Times New Roman" w:hAnsi="Times New Roman" w:cs="Times New Roman"/>
          <w:sz w:val="24"/>
          <w:szCs w:val="24"/>
        </w:rPr>
        <w:t>;</w:t>
      </w:r>
    </w:p>
    <w:p w14:paraId="69710550" w14:textId="26A65C33" w:rsidR="002E3DCA" w:rsidRPr="00C06553" w:rsidRDefault="7E23469D" w:rsidP="00277F21">
      <w:pPr>
        <w:pStyle w:val="ListParagraph"/>
        <w:numPr>
          <w:ilvl w:val="0"/>
          <w:numId w:val="5"/>
        </w:numPr>
        <w:spacing w:after="0"/>
        <w:ind w:left="0" w:right="-2" w:firstLine="0"/>
        <w:jc w:val="both"/>
        <w:rPr>
          <w:rFonts w:ascii="Times New Roman" w:hAnsi="Times New Roman" w:cs="Times New Roman"/>
          <w:sz w:val="24"/>
          <w:szCs w:val="24"/>
        </w:rPr>
      </w:pPr>
      <w:r w:rsidRPr="00C06553">
        <w:rPr>
          <w:rFonts w:ascii="Times New Roman" w:eastAsiaTheme="minorEastAsia" w:hAnsi="Times New Roman" w:cs="Times New Roman"/>
          <w:sz w:val="24"/>
          <w:szCs w:val="24"/>
        </w:rPr>
        <w:t xml:space="preserve">Piegādātājs nodrošina, ka mobilās kartēšanas sistēmas darbības rezultātā iegūtajos 360° panorāmas attēlos un citos vizuālajos datos, kuros var tikt fiksētas fiziskas personas vai ar tām saistāmas identifikācijas pazīmes, tiek veikta neatgriezeniska fiziskas personas datu </w:t>
      </w:r>
      <w:proofErr w:type="spellStart"/>
      <w:r w:rsidRPr="00C06553">
        <w:rPr>
          <w:rFonts w:ascii="Times New Roman" w:eastAsiaTheme="minorEastAsia" w:hAnsi="Times New Roman" w:cs="Times New Roman"/>
          <w:sz w:val="24"/>
          <w:szCs w:val="24"/>
        </w:rPr>
        <w:t>anonimizācija</w:t>
      </w:r>
      <w:proofErr w:type="spellEnd"/>
      <w:r w:rsidRPr="00C06553">
        <w:rPr>
          <w:rFonts w:ascii="Times New Roman" w:eastAsiaTheme="minorEastAsia" w:hAnsi="Times New Roman" w:cs="Times New Roman"/>
          <w:sz w:val="24"/>
          <w:szCs w:val="24"/>
        </w:rPr>
        <w:t xml:space="preserve"> pirms datu nodošanas Pasūtītājam vai to integrācijas Pasūtītāja informācijas sistēmās</w:t>
      </w:r>
      <w:r w:rsidR="00535F22">
        <w:rPr>
          <w:rFonts w:ascii="Times New Roman" w:eastAsiaTheme="minorEastAsia" w:hAnsi="Times New Roman" w:cs="Times New Roman"/>
          <w:sz w:val="24"/>
          <w:szCs w:val="24"/>
        </w:rPr>
        <w:t>;</w:t>
      </w:r>
    </w:p>
    <w:p w14:paraId="50558155" w14:textId="77777777" w:rsidR="00277F21" w:rsidRPr="00277F21" w:rsidRDefault="00535F22" w:rsidP="00277F21">
      <w:pPr>
        <w:pStyle w:val="ListParagraph"/>
        <w:numPr>
          <w:ilvl w:val="0"/>
          <w:numId w:val="5"/>
        </w:numPr>
        <w:ind w:left="0" w:firstLine="0"/>
        <w:jc w:val="both"/>
        <w:rPr>
          <w:rFonts w:ascii="Times New Roman" w:hAnsi="Times New Roman" w:cs="Times New Roman"/>
          <w:sz w:val="24"/>
          <w:szCs w:val="24"/>
        </w:rPr>
      </w:pPr>
      <w:proofErr w:type="spellStart"/>
      <w:r>
        <w:rPr>
          <w:rFonts w:ascii="Times New Roman" w:eastAsiaTheme="minorEastAsia" w:hAnsi="Times New Roman" w:cs="Times New Roman"/>
          <w:sz w:val="24"/>
          <w:szCs w:val="24"/>
        </w:rPr>
        <w:t>a</w:t>
      </w:r>
      <w:r w:rsidR="7E23469D" w:rsidRPr="00C06553">
        <w:rPr>
          <w:rFonts w:ascii="Times New Roman" w:eastAsiaTheme="minorEastAsia" w:hAnsi="Times New Roman" w:cs="Times New Roman"/>
          <w:sz w:val="24"/>
          <w:szCs w:val="24"/>
        </w:rPr>
        <w:t>nonimizācija</w:t>
      </w:r>
      <w:proofErr w:type="spellEnd"/>
      <w:r w:rsidR="7E23469D" w:rsidRPr="00C06553">
        <w:rPr>
          <w:rFonts w:ascii="Times New Roman" w:eastAsiaTheme="minorEastAsia" w:hAnsi="Times New Roman" w:cs="Times New Roman"/>
          <w:sz w:val="24"/>
          <w:szCs w:val="24"/>
        </w:rPr>
        <w:t xml:space="preserve"> ietver tādu apstrādi, kuras rezultātā nav iespējama fiziskas personas tieša vai netieša identificēšana, tai skaitā:</w:t>
      </w:r>
    </w:p>
    <w:p w14:paraId="66D6DEB0" w14:textId="77777777" w:rsidR="00277F21" w:rsidRDefault="7E23469D" w:rsidP="00277F21">
      <w:pPr>
        <w:pStyle w:val="ListParagraph"/>
        <w:jc w:val="both"/>
        <w:rPr>
          <w:rFonts w:ascii="Times New Roman" w:eastAsiaTheme="minorEastAsia" w:hAnsi="Times New Roman" w:cs="Times New Roman"/>
          <w:sz w:val="24"/>
          <w:szCs w:val="24"/>
        </w:rPr>
      </w:pPr>
      <w:r w:rsidRPr="00C06553">
        <w:rPr>
          <w:rFonts w:ascii="Times New Roman" w:eastAsiaTheme="minorEastAsia" w:hAnsi="Times New Roman" w:cs="Times New Roman"/>
          <w:sz w:val="24"/>
          <w:szCs w:val="24"/>
        </w:rPr>
        <w:t xml:space="preserve"> – cilvēku seju </w:t>
      </w:r>
      <w:proofErr w:type="spellStart"/>
      <w:r w:rsidRPr="00C06553">
        <w:rPr>
          <w:rFonts w:ascii="Times New Roman" w:eastAsiaTheme="minorEastAsia" w:hAnsi="Times New Roman" w:cs="Times New Roman"/>
          <w:sz w:val="24"/>
          <w:szCs w:val="24"/>
        </w:rPr>
        <w:t>anonimizācija</w:t>
      </w:r>
      <w:proofErr w:type="spellEnd"/>
      <w:r w:rsidRPr="00C06553">
        <w:rPr>
          <w:rFonts w:ascii="Times New Roman" w:eastAsiaTheme="minorEastAsia" w:hAnsi="Times New Roman" w:cs="Times New Roman"/>
          <w:sz w:val="24"/>
          <w:szCs w:val="24"/>
        </w:rPr>
        <w:t>;</w:t>
      </w:r>
    </w:p>
    <w:p w14:paraId="1867E7F3" w14:textId="77777777" w:rsidR="00277F21" w:rsidRDefault="7E23469D" w:rsidP="00277F21">
      <w:pPr>
        <w:pStyle w:val="ListParagraph"/>
        <w:jc w:val="both"/>
        <w:rPr>
          <w:rFonts w:ascii="Times New Roman" w:eastAsiaTheme="minorEastAsia" w:hAnsi="Times New Roman" w:cs="Times New Roman"/>
          <w:sz w:val="24"/>
          <w:szCs w:val="24"/>
        </w:rPr>
      </w:pPr>
      <w:r w:rsidRPr="00C06553">
        <w:rPr>
          <w:rFonts w:ascii="Times New Roman" w:eastAsiaTheme="minorEastAsia" w:hAnsi="Times New Roman" w:cs="Times New Roman"/>
          <w:sz w:val="24"/>
          <w:szCs w:val="24"/>
        </w:rPr>
        <w:t xml:space="preserve"> – transportlīdzekļu valsts reģistrācijas numura zīmju </w:t>
      </w:r>
      <w:proofErr w:type="spellStart"/>
      <w:r w:rsidRPr="00C06553">
        <w:rPr>
          <w:rFonts w:ascii="Times New Roman" w:eastAsiaTheme="minorEastAsia" w:hAnsi="Times New Roman" w:cs="Times New Roman"/>
          <w:sz w:val="24"/>
          <w:szCs w:val="24"/>
        </w:rPr>
        <w:t>anonimizācija</w:t>
      </w:r>
      <w:proofErr w:type="spellEnd"/>
      <w:r w:rsidRPr="00C06553">
        <w:rPr>
          <w:rFonts w:ascii="Times New Roman" w:eastAsiaTheme="minorEastAsia" w:hAnsi="Times New Roman" w:cs="Times New Roman"/>
          <w:sz w:val="24"/>
          <w:szCs w:val="24"/>
        </w:rPr>
        <w:t>;</w:t>
      </w:r>
    </w:p>
    <w:p w14:paraId="607E96CE" w14:textId="1C20263E" w:rsidR="7E23469D" w:rsidRPr="00C06553" w:rsidRDefault="7E23469D" w:rsidP="00277F21">
      <w:pPr>
        <w:pStyle w:val="ListParagraph"/>
        <w:jc w:val="both"/>
        <w:rPr>
          <w:rFonts w:ascii="Times New Roman" w:hAnsi="Times New Roman" w:cs="Times New Roman"/>
          <w:sz w:val="24"/>
          <w:szCs w:val="24"/>
        </w:rPr>
      </w:pPr>
      <w:r w:rsidRPr="00C06553">
        <w:rPr>
          <w:rFonts w:ascii="Times New Roman" w:eastAsiaTheme="minorEastAsia" w:hAnsi="Times New Roman" w:cs="Times New Roman"/>
          <w:sz w:val="24"/>
          <w:szCs w:val="24"/>
        </w:rPr>
        <w:t xml:space="preserve"> – citu identificējošu pazīmju aizklāšana, ja tās ļauj nepārprotami identificēt fizisku personu.</w:t>
      </w:r>
    </w:p>
    <w:p w14:paraId="65B003B4" w14:textId="4982FA96" w:rsidR="7E23469D" w:rsidRPr="00C06553" w:rsidRDefault="00535F22" w:rsidP="00277F21">
      <w:pPr>
        <w:pStyle w:val="ListParagraph"/>
        <w:numPr>
          <w:ilvl w:val="0"/>
          <w:numId w:val="5"/>
        </w:numPr>
        <w:ind w:left="0" w:firstLine="0"/>
        <w:jc w:val="both"/>
        <w:rPr>
          <w:rFonts w:ascii="Times New Roman" w:hAnsi="Times New Roman" w:cs="Times New Roman"/>
          <w:sz w:val="24"/>
          <w:szCs w:val="24"/>
        </w:rPr>
      </w:pPr>
      <w:proofErr w:type="spellStart"/>
      <w:r>
        <w:rPr>
          <w:rFonts w:ascii="Times New Roman" w:eastAsiaTheme="minorEastAsia" w:hAnsi="Times New Roman" w:cs="Times New Roman"/>
          <w:sz w:val="24"/>
          <w:szCs w:val="24"/>
        </w:rPr>
        <w:t>a</w:t>
      </w:r>
      <w:r w:rsidR="7E23469D" w:rsidRPr="00C06553">
        <w:rPr>
          <w:rFonts w:ascii="Times New Roman" w:eastAsiaTheme="minorEastAsia" w:hAnsi="Times New Roman" w:cs="Times New Roman"/>
          <w:sz w:val="24"/>
          <w:szCs w:val="24"/>
        </w:rPr>
        <w:t>nonimizācija</w:t>
      </w:r>
      <w:proofErr w:type="spellEnd"/>
      <w:r w:rsidR="7E23469D" w:rsidRPr="00C06553">
        <w:rPr>
          <w:rFonts w:ascii="Times New Roman" w:eastAsiaTheme="minorEastAsia" w:hAnsi="Times New Roman" w:cs="Times New Roman"/>
          <w:sz w:val="24"/>
          <w:szCs w:val="24"/>
        </w:rPr>
        <w:t xml:space="preserve"> veicama atbilstoši Eiropas Parlamenta un Padomes 2016.</w:t>
      </w:r>
      <w:r w:rsidR="00277F21">
        <w:rPr>
          <w:rFonts w:ascii="Times New Roman" w:eastAsiaTheme="minorEastAsia" w:hAnsi="Times New Roman" w:cs="Times New Roman"/>
          <w:sz w:val="24"/>
          <w:szCs w:val="24"/>
        </w:rPr>
        <w:t> </w:t>
      </w:r>
      <w:r w:rsidR="7E23469D" w:rsidRPr="00C06553">
        <w:rPr>
          <w:rFonts w:ascii="Times New Roman" w:eastAsiaTheme="minorEastAsia" w:hAnsi="Times New Roman" w:cs="Times New Roman"/>
          <w:sz w:val="24"/>
          <w:szCs w:val="24"/>
        </w:rPr>
        <w:t>gada 27.</w:t>
      </w:r>
      <w:r w:rsidR="00277F21">
        <w:rPr>
          <w:rFonts w:ascii="Times New Roman" w:eastAsiaTheme="minorEastAsia" w:hAnsi="Times New Roman" w:cs="Times New Roman"/>
          <w:sz w:val="24"/>
          <w:szCs w:val="24"/>
        </w:rPr>
        <w:t> </w:t>
      </w:r>
      <w:r w:rsidR="7E23469D" w:rsidRPr="00C06553">
        <w:rPr>
          <w:rFonts w:ascii="Times New Roman" w:eastAsiaTheme="minorEastAsia" w:hAnsi="Times New Roman" w:cs="Times New Roman"/>
          <w:sz w:val="24"/>
          <w:szCs w:val="24"/>
        </w:rPr>
        <w:t>aprīļa Regulai (ES) 2016/679 par fizisku personu aizsardzību attiecībā uz personas datu apstrādi un šādu datu brīvu apriti (Vispārīgā datu aizsardzības regula) un Fizisko personu datu apstrādes likumam, nodrošinot, ka pēc apstrādes iegūtie dati vairs nav uzskatāmi par personas datiem minēto normatīvo aktu izpratnē</w:t>
      </w:r>
      <w:r w:rsidR="008946AC">
        <w:rPr>
          <w:rFonts w:ascii="Times New Roman" w:eastAsiaTheme="minorEastAsia" w:hAnsi="Times New Roman" w:cs="Times New Roman"/>
          <w:sz w:val="24"/>
          <w:szCs w:val="24"/>
        </w:rPr>
        <w:t>;</w:t>
      </w:r>
    </w:p>
    <w:p w14:paraId="3AA5B850" w14:textId="4F50CE6D" w:rsidR="002E3DCA" w:rsidRPr="00C06553" w:rsidRDefault="008946AC" w:rsidP="00277F21">
      <w:pPr>
        <w:pStyle w:val="ListParagraph"/>
        <w:numPr>
          <w:ilvl w:val="0"/>
          <w:numId w:val="5"/>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a</w:t>
      </w:r>
      <w:r w:rsidR="002E3DCA" w:rsidRPr="00C06553">
        <w:rPr>
          <w:rFonts w:ascii="Times New Roman" w:hAnsi="Times New Roman" w:cs="Times New Roman"/>
          <w:sz w:val="24"/>
          <w:szCs w:val="24"/>
        </w:rPr>
        <w:t xml:space="preserve">ttēli jāsinhronizē ar </w:t>
      </w:r>
      <w:proofErr w:type="spellStart"/>
      <w:r w:rsidR="002E3DCA" w:rsidRPr="00C06553">
        <w:rPr>
          <w:rFonts w:ascii="Times New Roman" w:hAnsi="Times New Roman" w:cs="Times New Roman"/>
          <w:sz w:val="24"/>
          <w:szCs w:val="24"/>
        </w:rPr>
        <w:t>LiDAR</w:t>
      </w:r>
      <w:proofErr w:type="spellEnd"/>
      <w:r w:rsidR="002E3DCA" w:rsidRPr="00C06553">
        <w:rPr>
          <w:rFonts w:ascii="Times New Roman" w:hAnsi="Times New Roman" w:cs="Times New Roman"/>
          <w:sz w:val="24"/>
          <w:szCs w:val="24"/>
        </w:rPr>
        <w:t xml:space="preserve"> trajektoriju un laika atzīmēm.</w:t>
      </w:r>
    </w:p>
    <w:p w14:paraId="029C9594" w14:textId="00AF4E13" w:rsidR="002E3DCA" w:rsidRPr="00C06553" w:rsidRDefault="002E3DCA" w:rsidP="00277F21">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Jānodrošina automātiska kvalitātes kontrole:</w:t>
      </w:r>
    </w:p>
    <w:p w14:paraId="4C23114D" w14:textId="35B2742E" w:rsidR="002E3DCA" w:rsidRPr="00C06553" w:rsidRDefault="002E3DCA" w:rsidP="00277F21">
      <w:pPr>
        <w:pStyle w:val="ListParagraph"/>
        <w:numPr>
          <w:ilvl w:val="0"/>
          <w:numId w:val="6"/>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noņemt aizmiglotus, pārklājošus un nederīgus kadrus.</w:t>
      </w:r>
    </w:p>
    <w:p w14:paraId="785B9C33" w14:textId="68A65F2F" w:rsidR="002E3DCA" w:rsidRPr="00C06553" w:rsidRDefault="002E3DCA" w:rsidP="00277F21">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Attēlu pārvaldība jāorganizē ar:</w:t>
      </w:r>
    </w:p>
    <w:p w14:paraId="6D845094" w14:textId="6850C158" w:rsidR="002E3DCA" w:rsidRPr="00C06553" w:rsidRDefault="002E3DCA" w:rsidP="00277F21">
      <w:pPr>
        <w:pStyle w:val="ListParagraph"/>
        <w:numPr>
          <w:ilvl w:val="0"/>
          <w:numId w:val="6"/>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viedu attēlu atlasi un dublējumu novēršanu</w:t>
      </w:r>
      <w:r w:rsidR="008946AC">
        <w:rPr>
          <w:rFonts w:ascii="Times New Roman" w:hAnsi="Times New Roman" w:cs="Times New Roman"/>
          <w:sz w:val="24"/>
          <w:szCs w:val="24"/>
        </w:rPr>
        <w:t>;</w:t>
      </w:r>
    </w:p>
    <w:p w14:paraId="081427F1" w14:textId="574B9451" w:rsidR="002E3DCA" w:rsidRPr="00C06553" w:rsidRDefault="002E3DCA" w:rsidP="00277F21">
      <w:pPr>
        <w:pStyle w:val="ListParagraph"/>
        <w:numPr>
          <w:ilvl w:val="0"/>
          <w:numId w:val="6"/>
        </w:numPr>
        <w:spacing w:after="0"/>
        <w:ind w:left="0" w:right="-2" w:firstLine="0"/>
        <w:jc w:val="both"/>
        <w:rPr>
          <w:rFonts w:ascii="Times New Roman" w:hAnsi="Times New Roman" w:cs="Times New Roman"/>
          <w:sz w:val="24"/>
          <w:szCs w:val="24"/>
        </w:rPr>
      </w:pPr>
      <w:proofErr w:type="spellStart"/>
      <w:r w:rsidRPr="00C06553">
        <w:rPr>
          <w:rFonts w:ascii="Times New Roman" w:hAnsi="Times New Roman" w:cs="Times New Roman"/>
          <w:sz w:val="24"/>
          <w:szCs w:val="24"/>
        </w:rPr>
        <w:t>bezzaudējumu</w:t>
      </w:r>
      <w:proofErr w:type="spellEnd"/>
      <w:r w:rsidRPr="00C06553">
        <w:rPr>
          <w:rFonts w:ascii="Times New Roman" w:hAnsi="Times New Roman" w:cs="Times New Roman"/>
          <w:sz w:val="24"/>
          <w:szCs w:val="24"/>
        </w:rPr>
        <w:t xml:space="preserve"> saspiešanu (JPEG/PNG)</w:t>
      </w:r>
      <w:r w:rsidR="008946AC">
        <w:rPr>
          <w:rFonts w:ascii="Times New Roman" w:hAnsi="Times New Roman" w:cs="Times New Roman"/>
          <w:sz w:val="24"/>
          <w:szCs w:val="24"/>
        </w:rPr>
        <w:t>;</w:t>
      </w:r>
    </w:p>
    <w:p w14:paraId="084D0ADE" w14:textId="6CB88F56" w:rsidR="002E3DCA" w:rsidRPr="00C06553" w:rsidRDefault="002E3DCA" w:rsidP="00277F21">
      <w:pPr>
        <w:pStyle w:val="ListParagraph"/>
        <w:numPr>
          <w:ilvl w:val="0"/>
          <w:numId w:val="6"/>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lastRenderedPageBreak/>
        <w:t>metadatu indeksāciju ilgtermiņa glabāšanai</w:t>
      </w:r>
      <w:r w:rsidR="006F2D15" w:rsidRPr="00C06553">
        <w:rPr>
          <w:rFonts w:ascii="Times New Roman" w:hAnsi="Times New Roman" w:cs="Times New Roman"/>
          <w:sz w:val="24"/>
          <w:szCs w:val="24"/>
        </w:rPr>
        <w:t xml:space="preserve"> – strukturēta no </w:t>
      </w:r>
      <w:proofErr w:type="spellStart"/>
      <w:r w:rsidR="006F2D15" w:rsidRPr="00C06553">
        <w:rPr>
          <w:rFonts w:ascii="Times New Roman" w:hAnsi="Times New Roman" w:cs="Times New Roman"/>
          <w:sz w:val="24"/>
          <w:szCs w:val="24"/>
        </w:rPr>
        <w:t>LiDAR</w:t>
      </w:r>
      <w:proofErr w:type="spellEnd"/>
      <w:r w:rsidR="006F2D15" w:rsidRPr="00C06553">
        <w:rPr>
          <w:rFonts w:ascii="Times New Roman" w:hAnsi="Times New Roman" w:cs="Times New Roman"/>
          <w:sz w:val="24"/>
          <w:szCs w:val="24"/>
        </w:rPr>
        <w:t xml:space="preserve"> punktu mākoņa atvasināto attēlu metadatu sagatavošana un indeksēšana, nodrošinot to efektīvu uzglabāšanu, meklēšanu, izsekojamību un </w:t>
      </w:r>
      <w:proofErr w:type="spellStart"/>
      <w:r w:rsidR="006F2D15" w:rsidRPr="00C06553">
        <w:rPr>
          <w:rFonts w:ascii="Times New Roman" w:hAnsi="Times New Roman" w:cs="Times New Roman"/>
          <w:sz w:val="24"/>
          <w:szCs w:val="24"/>
        </w:rPr>
        <w:t>izmantojamību</w:t>
      </w:r>
      <w:proofErr w:type="spellEnd"/>
      <w:r w:rsidR="006F2D15" w:rsidRPr="00C06553">
        <w:rPr>
          <w:rFonts w:ascii="Times New Roman" w:hAnsi="Times New Roman" w:cs="Times New Roman"/>
          <w:sz w:val="24"/>
          <w:szCs w:val="24"/>
        </w:rPr>
        <w:t xml:space="preserve"> ilgtermiņā ģeotelpiskajās informācijas sistēmās</w:t>
      </w:r>
      <w:r w:rsidR="008946AC">
        <w:rPr>
          <w:rFonts w:ascii="Times New Roman" w:hAnsi="Times New Roman" w:cs="Times New Roman"/>
          <w:sz w:val="24"/>
          <w:szCs w:val="24"/>
        </w:rPr>
        <w:t>;</w:t>
      </w:r>
    </w:p>
    <w:p w14:paraId="0EA6909D" w14:textId="18C9FB26" w:rsidR="002E3DCA" w:rsidRPr="00C06553" w:rsidRDefault="008946AC" w:rsidP="00277F21">
      <w:pPr>
        <w:pStyle w:val="ListParagraph"/>
        <w:numPr>
          <w:ilvl w:val="0"/>
          <w:numId w:val="6"/>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j</w:t>
      </w:r>
      <w:r w:rsidR="002E3DCA" w:rsidRPr="00C06553">
        <w:rPr>
          <w:rFonts w:ascii="Times New Roman" w:hAnsi="Times New Roman" w:cs="Times New Roman"/>
          <w:sz w:val="24"/>
          <w:szCs w:val="24"/>
        </w:rPr>
        <w:t xml:space="preserve">āizstrādā attēlu pārvaldības plāns ar filtrēšanas, </w:t>
      </w:r>
      <w:proofErr w:type="spellStart"/>
      <w:r w:rsidR="002E3DCA" w:rsidRPr="00C06553">
        <w:rPr>
          <w:rFonts w:ascii="Times New Roman" w:hAnsi="Times New Roman" w:cs="Times New Roman"/>
          <w:sz w:val="24"/>
          <w:szCs w:val="24"/>
        </w:rPr>
        <w:t>anonimizācijas</w:t>
      </w:r>
      <w:proofErr w:type="spellEnd"/>
      <w:r w:rsidR="002E3DCA" w:rsidRPr="00C06553">
        <w:rPr>
          <w:rFonts w:ascii="Times New Roman" w:hAnsi="Times New Roman" w:cs="Times New Roman"/>
          <w:sz w:val="24"/>
          <w:szCs w:val="24"/>
        </w:rPr>
        <w:t xml:space="preserve"> un saspiešanas metodēm.</w:t>
      </w:r>
    </w:p>
    <w:p w14:paraId="19F48F84" w14:textId="77777777" w:rsidR="004C0CF4" w:rsidRPr="00C06553" w:rsidRDefault="002E3DCA" w:rsidP="00277F21">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Datu formāti</w:t>
      </w:r>
    </w:p>
    <w:p w14:paraId="3F5EA7E3" w14:textId="7C63C11E" w:rsidR="002E3DCA" w:rsidRPr="00C06553" w:rsidRDefault="002E3DCA" w:rsidP="00277F21">
      <w:pPr>
        <w:spacing w:after="0"/>
        <w:ind w:right="-2"/>
        <w:jc w:val="both"/>
        <w:rPr>
          <w:rFonts w:ascii="Times New Roman" w:hAnsi="Times New Roman" w:cs="Times New Roman"/>
          <w:b/>
          <w:bCs/>
          <w:sz w:val="24"/>
          <w:szCs w:val="24"/>
        </w:rPr>
      </w:pPr>
      <w:r w:rsidRPr="00C06553">
        <w:rPr>
          <w:rFonts w:ascii="Times New Roman" w:hAnsi="Times New Roman" w:cs="Times New Roman"/>
          <w:sz w:val="24"/>
          <w:szCs w:val="24"/>
        </w:rPr>
        <w:t>Visi dati jāsniedz atvērtos standartos:</w:t>
      </w:r>
    </w:p>
    <w:p w14:paraId="47D58FBE" w14:textId="0827831F" w:rsidR="004C0CF4" w:rsidRPr="00C06553" w:rsidRDefault="002E3DCA" w:rsidP="00277F21">
      <w:pPr>
        <w:pStyle w:val="ListParagraph"/>
        <w:numPr>
          <w:ilvl w:val="0"/>
          <w:numId w:val="7"/>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LAS/LAZ — punktu mākoņiem</w:t>
      </w:r>
      <w:r w:rsidR="008946AC">
        <w:rPr>
          <w:rFonts w:ascii="Times New Roman" w:hAnsi="Times New Roman" w:cs="Times New Roman"/>
          <w:sz w:val="24"/>
          <w:szCs w:val="24"/>
        </w:rPr>
        <w:t>;</w:t>
      </w:r>
    </w:p>
    <w:p w14:paraId="28902AF6" w14:textId="5411EE05" w:rsidR="002E3DCA" w:rsidRPr="00C06553" w:rsidRDefault="002E3DCA" w:rsidP="00277F21">
      <w:pPr>
        <w:pStyle w:val="ListParagraph"/>
        <w:numPr>
          <w:ilvl w:val="0"/>
          <w:numId w:val="7"/>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JPEG/PNG — attēliem</w:t>
      </w:r>
      <w:r w:rsidR="008946AC">
        <w:rPr>
          <w:rFonts w:ascii="Times New Roman" w:hAnsi="Times New Roman" w:cs="Times New Roman"/>
          <w:sz w:val="24"/>
          <w:szCs w:val="24"/>
        </w:rPr>
        <w:t>;</w:t>
      </w:r>
    </w:p>
    <w:p w14:paraId="3DCCF383" w14:textId="39FAB34D" w:rsidR="002E3DCA" w:rsidRPr="00C06553" w:rsidRDefault="002E3DCA" w:rsidP="00277F21">
      <w:pPr>
        <w:pStyle w:val="ListParagraph"/>
        <w:numPr>
          <w:ilvl w:val="0"/>
          <w:numId w:val="7"/>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CSV/XML — metadatiem un trajektorijām.</w:t>
      </w:r>
    </w:p>
    <w:p w14:paraId="0E0707AB" w14:textId="77777777" w:rsidR="004C0CF4" w:rsidRPr="00C06553" w:rsidRDefault="004C0CF4" w:rsidP="00277F21">
      <w:pPr>
        <w:pStyle w:val="ListParagraph"/>
        <w:spacing w:after="0"/>
        <w:ind w:left="0" w:right="-2"/>
        <w:jc w:val="both"/>
        <w:rPr>
          <w:rFonts w:ascii="Times New Roman" w:hAnsi="Times New Roman" w:cs="Times New Roman"/>
          <w:sz w:val="24"/>
          <w:szCs w:val="24"/>
        </w:rPr>
      </w:pPr>
    </w:p>
    <w:p w14:paraId="7AA6C1C0" w14:textId="667F3095" w:rsidR="002E3DCA" w:rsidRPr="00C06553" w:rsidRDefault="004C0CF4" w:rsidP="00277F21">
      <w:pPr>
        <w:pStyle w:val="Heading3"/>
        <w:jc w:val="both"/>
        <w:rPr>
          <w:rFonts w:cs="Times New Roman"/>
          <w:sz w:val="24"/>
          <w:szCs w:val="24"/>
        </w:rPr>
      </w:pPr>
      <w:bookmarkStart w:id="11" w:name="_Toc224193534"/>
      <w:r w:rsidRPr="00C06553">
        <w:rPr>
          <w:rFonts w:cs="Times New Roman"/>
          <w:sz w:val="24"/>
          <w:szCs w:val="24"/>
        </w:rPr>
        <w:t>7</w:t>
      </w:r>
      <w:r w:rsidR="002E3DCA" w:rsidRPr="00C06553">
        <w:rPr>
          <w:rFonts w:cs="Times New Roman"/>
          <w:sz w:val="24"/>
          <w:szCs w:val="24"/>
        </w:rPr>
        <w:t xml:space="preserve">.2 </w:t>
      </w:r>
      <w:r w:rsidRPr="00C06553">
        <w:rPr>
          <w:rFonts w:cs="Times New Roman"/>
          <w:sz w:val="24"/>
          <w:szCs w:val="24"/>
        </w:rPr>
        <w:t>Nodevumi</w:t>
      </w:r>
      <w:bookmarkEnd w:id="11"/>
    </w:p>
    <w:p w14:paraId="6A63E8CB" w14:textId="5A02F9B4"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 xml:space="preserve">Krāsoti un </w:t>
      </w:r>
      <w:proofErr w:type="spellStart"/>
      <w:r w:rsidRPr="00C06553">
        <w:rPr>
          <w:rFonts w:ascii="Times New Roman" w:hAnsi="Times New Roman" w:cs="Times New Roman"/>
          <w:sz w:val="24"/>
          <w:szCs w:val="24"/>
        </w:rPr>
        <w:t>ģeoreferencēti</w:t>
      </w:r>
      <w:proofErr w:type="spellEnd"/>
      <w:r w:rsidRPr="00C06553">
        <w:rPr>
          <w:rFonts w:ascii="Times New Roman" w:hAnsi="Times New Roman" w:cs="Times New Roman"/>
          <w:sz w:val="24"/>
          <w:szCs w:val="24"/>
        </w:rPr>
        <w:t xml:space="preserve"> 3D punktu mākoņi (LAS/LAZ).</w:t>
      </w:r>
    </w:p>
    <w:p w14:paraId="15E6B24E" w14:textId="30784787"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Plaknes ceļa seguma attēli (ģeogrāfiski piesaistīti).</w:t>
      </w:r>
    </w:p>
    <w:p w14:paraId="4E5305CB" w14:textId="677BC3DA"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Optimizēti, samazināti datu komplekti ilgtermiņa glabāšanai.</w:t>
      </w:r>
    </w:p>
    <w:p w14:paraId="62122412" w14:textId="45C995D9"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GNSS/IMU un SLAM trajektoriju dati.</w:t>
      </w:r>
    </w:p>
    <w:p w14:paraId="6CFEB2E2" w14:textId="13371A05"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Pārbaudīti panorāmas attēli ar ģeogrāfisku sasaisti.</w:t>
      </w:r>
    </w:p>
    <w:p w14:paraId="02217AF9" w14:textId="6E705923"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Integrēts</w:t>
      </w:r>
      <w:r w:rsidR="000D68DB" w:rsidRPr="00C06553">
        <w:rPr>
          <w:rFonts w:ascii="Times New Roman" w:hAnsi="Times New Roman" w:cs="Times New Roman"/>
          <w:sz w:val="24"/>
          <w:szCs w:val="24"/>
        </w:rPr>
        <w:t xml:space="preserve"> (savietojot visus datus)</w:t>
      </w:r>
      <w:r w:rsidRPr="00C06553">
        <w:rPr>
          <w:rFonts w:ascii="Times New Roman" w:hAnsi="Times New Roman" w:cs="Times New Roman"/>
          <w:sz w:val="24"/>
          <w:szCs w:val="24"/>
        </w:rPr>
        <w:t xml:space="preserve"> 3D skatītājs</w:t>
      </w:r>
      <w:r w:rsidR="003011B5" w:rsidRPr="00C06553">
        <w:rPr>
          <w:rFonts w:ascii="Times New Roman" w:hAnsi="Times New Roman" w:cs="Times New Roman"/>
          <w:sz w:val="24"/>
          <w:szCs w:val="24"/>
        </w:rPr>
        <w:t>/</w:t>
      </w:r>
      <w:proofErr w:type="spellStart"/>
      <w:r w:rsidRPr="00C06553">
        <w:rPr>
          <w:rFonts w:ascii="Times New Roman" w:hAnsi="Times New Roman" w:cs="Times New Roman"/>
          <w:sz w:val="24"/>
          <w:szCs w:val="24"/>
        </w:rPr>
        <w:t>vizualizācijas</w:t>
      </w:r>
      <w:proofErr w:type="spellEnd"/>
      <w:r w:rsidRPr="00C06553">
        <w:rPr>
          <w:rFonts w:ascii="Times New Roman" w:hAnsi="Times New Roman" w:cs="Times New Roman"/>
          <w:sz w:val="24"/>
          <w:szCs w:val="24"/>
        </w:rPr>
        <w:t xml:space="preserve"> rīks.</w:t>
      </w:r>
    </w:p>
    <w:p w14:paraId="5977411A" w14:textId="67840790"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Metadatu un precizitātes pārskati.</w:t>
      </w:r>
    </w:p>
    <w:p w14:paraId="36D291ED" w14:textId="6EFCA469" w:rsidR="002E3DCA"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GCP uzmērīšanas atskaite.</w:t>
      </w:r>
    </w:p>
    <w:p w14:paraId="1647B7E6" w14:textId="70DF02BA" w:rsidR="006F6009" w:rsidRPr="00C06553" w:rsidRDefault="002E3DCA" w:rsidP="00277F21">
      <w:pPr>
        <w:pStyle w:val="ListParagraph"/>
        <w:numPr>
          <w:ilvl w:val="0"/>
          <w:numId w:val="8"/>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Attēlu un datu pārvaldības dokumentācija.</w:t>
      </w:r>
    </w:p>
    <w:p w14:paraId="4927095E" w14:textId="77777777" w:rsidR="004C0CF4" w:rsidRPr="00C06553" w:rsidRDefault="004C0CF4" w:rsidP="00277F21">
      <w:pPr>
        <w:spacing w:after="0"/>
        <w:ind w:right="-2"/>
        <w:jc w:val="both"/>
        <w:rPr>
          <w:rFonts w:ascii="Times New Roman" w:hAnsi="Times New Roman" w:cs="Times New Roman"/>
          <w:sz w:val="24"/>
          <w:szCs w:val="24"/>
        </w:rPr>
      </w:pPr>
    </w:p>
    <w:p w14:paraId="703D408D" w14:textId="77777777" w:rsidR="004C0CF4" w:rsidRPr="00C06553" w:rsidRDefault="004C0CF4" w:rsidP="00277F21">
      <w:pPr>
        <w:pStyle w:val="Heading3"/>
        <w:jc w:val="both"/>
        <w:rPr>
          <w:rFonts w:cs="Times New Roman"/>
          <w:sz w:val="24"/>
          <w:szCs w:val="24"/>
        </w:rPr>
      </w:pPr>
      <w:bookmarkStart w:id="12" w:name="_Toc224193535"/>
      <w:r w:rsidRPr="00C06553">
        <w:rPr>
          <w:rFonts w:cs="Times New Roman"/>
          <w:sz w:val="24"/>
          <w:szCs w:val="24"/>
        </w:rPr>
        <w:t>7.3. Datu apstrādes, glabāšanas un drošības prasības</w:t>
      </w:r>
      <w:bookmarkEnd w:id="12"/>
    </w:p>
    <w:p w14:paraId="764EA282" w14:textId="653A1D6E" w:rsidR="00307684" w:rsidRPr="00C06553" w:rsidRDefault="00FD62AF" w:rsidP="00277F21">
      <w:pPr>
        <w:spacing w:after="0"/>
        <w:ind w:right="-2"/>
        <w:jc w:val="both"/>
        <w:rPr>
          <w:rFonts w:ascii="Times New Roman" w:hAnsi="Times New Roman" w:cs="Times New Roman"/>
          <w:sz w:val="24"/>
          <w:szCs w:val="24"/>
        </w:rPr>
      </w:pPr>
      <w:proofErr w:type="spellStart"/>
      <w:r w:rsidRPr="00C06553">
        <w:rPr>
          <w:rFonts w:ascii="Times New Roman" w:hAnsi="Times New Roman" w:cs="Times New Roman"/>
          <w:sz w:val="24"/>
          <w:szCs w:val="24"/>
        </w:rPr>
        <w:t>Kiberdrošības</w:t>
      </w:r>
      <w:proofErr w:type="spellEnd"/>
      <w:r w:rsidRPr="00C06553">
        <w:rPr>
          <w:rFonts w:ascii="Times New Roman" w:hAnsi="Times New Roman" w:cs="Times New Roman"/>
          <w:sz w:val="24"/>
          <w:szCs w:val="24"/>
        </w:rPr>
        <w:t xml:space="preserve"> prasības </w:t>
      </w:r>
      <w:r w:rsidR="00B96235" w:rsidRPr="00C06553">
        <w:rPr>
          <w:rFonts w:ascii="Times New Roman" w:hAnsi="Times New Roman" w:cs="Times New Roman"/>
          <w:sz w:val="24"/>
          <w:szCs w:val="24"/>
        </w:rPr>
        <w:t>Pielikums Nr.</w:t>
      </w:r>
      <w:r w:rsidR="00277F21">
        <w:rPr>
          <w:rFonts w:ascii="Times New Roman" w:hAnsi="Times New Roman" w:cs="Times New Roman"/>
          <w:sz w:val="24"/>
          <w:szCs w:val="24"/>
        </w:rPr>
        <w:t> </w:t>
      </w:r>
      <w:r w:rsidR="00B96235" w:rsidRPr="00C06553">
        <w:rPr>
          <w:rFonts w:ascii="Times New Roman" w:hAnsi="Times New Roman" w:cs="Times New Roman"/>
          <w:sz w:val="24"/>
          <w:szCs w:val="24"/>
        </w:rPr>
        <w:t>7 B-IS un Ārpakalpojuma prasības</w:t>
      </w:r>
      <w:r w:rsidR="00BD0DA4" w:rsidRPr="00C06553">
        <w:rPr>
          <w:rFonts w:ascii="Times New Roman" w:hAnsi="Times New Roman" w:cs="Times New Roman"/>
          <w:sz w:val="24"/>
          <w:szCs w:val="24"/>
        </w:rPr>
        <w:t>.</w:t>
      </w:r>
    </w:p>
    <w:p w14:paraId="280BF826" w14:textId="77777777" w:rsidR="00BD0DA4" w:rsidRPr="00C06553" w:rsidRDefault="00BD0DA4" w:rsidP="00D92066">
      <w:pPr>
        <w:spacing w:after="0"/>
        <w:ind w:right="-2"/>
        <w:jc w:val="both"/>
        <w:rPr>
          <w:rFonts w:ascii="Times New Roman" w:hAnsi="Times New Roman" w:cs="Times New Roman"/>
          <w:sz w:val="24"/>
          <w:szCs w:val="24"/>
        </w:rPr>
      </w:pPr>
    </w:p>
    <w:p w14:paraId="1EFBB46B" w14:textId="77777777" w:rsidR="00A42CDE" w:rsidRPr="00C06553" w:rsidRDefault="00307684" w:rsidP="00D92066">
      <w:pPr>
        <w:pStyle w:val="Heading2"/>
        <w:rPr>
          <w:rFonts w:cs="Times New Roman"/>
          <w:sz w:val="24"/>
          <w:szCs w:val="24"/>
        </w:rPr>
      </w:pPr>
      <w:bookmarkStart w:id="13" w:name="_Toc224193536"/>
      <w:r w:rsidRPr="00C06553">
        <w:rPr>
          <w:rFonts w:cs="Times New Roman"/>
          <w:sz w:val="24"/>
          <w:szCs w:val="24"/>
        </w:rPr>
        <w:t xml:space="preserve">8. </w:t>
      </w:r>
      <w:r w:rsidR="00A42CDE" w:rsidRPr="00C06553">
        <w:rPr>
          <w:rFonts w:cs="Times New Roman"/>
          <w:sz w:val="24"/>
          <w:szCs w:val="24"/>
        </w:rPr>
        <w:t>Sistēmas veiktspējas pārbaude</w:t>
      </w:r>
      <w:bookmarkEnd w:id="13"/>
    </w:p>
    <w:p w14:paraId="7A24E1E9" w14:textId="71BA364A" w:rsidR="00A42CDE" w:rsidRPr="00C06553" w:rsidRDefault="00A42CDE" w:rsidP="00E25E39">
      <w:pPr>
        <w:pStyle w:val="ListParagraph"/>
        <w:numPr>
          <w:ilvl w:val="0"/>
          <w:numId w:val="9"/>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 xml:space="preserve">Pirms pilnas ieviešanas jāveic </w:t>
      </w:r>
      <w:proofErr w:type="spellStart"/>
      <w:r w:rsidRPr="00C06553">
        <w:rPr>
          <w:rFonts w:ascii="Times New Roman" w:hAnsi="Times New Roman" w:cs="Times New Roman"/>
          <w:sz w:val="24"/>
          <w:szCs w:val="24"/>
        </w:rPr>
        <w:t>kalibrācija</w:t>
      </w:r>
      <w:proofErr w:type="spellEnd"/>
      <w:r w:rsidRPr="00C06553">
        <w:rPr>
          <w:rFonts w:ascii="Times New Roman" w:hAnsi="Times New Roman" w:cs="Times New Roman"/>
          <w:sz w:val="24"/>
          <w:szCs w:val="24"/>
        </w:rPr>
        <w:t xml:space="preserve"> un precizitātes pārbaude </w:t>
      </w:r>
      <w:r w:rsidR="00BD0DA4" w:rsidRPr="00C06553">
        <w:rPr>
          <w:rFonts w:ascii="Times New Roman" w:hAnsi="Times New Roman" w:cs="Times New Roman"/>
          <w:sz w:val="24"/>
          <w:szCs w:val="24"/>
        </w:rPr>
        <w:t>(</w:t>
      </w:r>
      <w:r w:rsidRPr="00C06553">
        <w:rPr>
          <w:rFonts w:ascii="Times New Roman" w:hAnsi="Times New Roman" w:cs="Times New Roman"/>
          <w:sz w:val="24"/>
          <w:szCs w:val="24"/>
        </w:rPr>
        <w:t>5 cm RMS), izmantojot Rīgas ģeodēziskos punktus.</w:t>
      </w:r>
    </w:p>
    <w:p w14:paraId="73FB9796" w14:textId="7D903AD0" w:rsidR="00A42CDE" w:rsidRPr="00C06553" w:rsidRDefault="00A42CDE" w:rsidP="00E25E39">
      <w:pPr>
        <w:pStyle w:val="ListParagraph"/>
        <w:numPr>
          <w:ilvl w:val="0"/>
          <w:numId w:val="9"/>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Jāveic 2 km testa skenējums precizitātes un kvalitātes novērtēšanai.</w:t>
      </w:r>
    </w:p>
    <w:p w14:paraId="15F33DB8" w14:textId="7AE60834" w:rsidR="00A42CDE" w:rsidRPr="00C06553" w:rsidRDefault="00A42CDE" w:rsidP="00E25E39">
      <w:pPr>
        <w:pStyle w:val="ListParagraph"/>
        <w:numPr>
          <w:ilvl w:val="0"/>
          <w:numId w:val="9"/>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Rezultāti jāapstiprina sertificētam ģeodēzijas inženierim.</w:t>
      </w:r>
    </w:p>
    <w:p w14:paraId="2F9388CC" w14:textId="77777777" w:rsidR="00A42CDE" w:rsidRPr="00C06553" w:rsidRDefault="00A42CDE" w:rsidP="00D92066">
      <w:pPr>
        <w:spacing w:after="0"/>
        <w:ind w:right="-2"/>
        <w:jc w:val="both"/>
        <w:rPr>
          <w:rFonts w:ascii="Times New Roman" w:hAnsi="Times New Roman" w:cs="Times New Roman"/>
          <w:sz w:val="24"/>
          <w:szCs w:val="24"/>
        </w:rPr>
      </w:pPr>
    </w:p>
    <w:p w14:paraId="49F3C27D" w14:textId="31A41593" w:rsidR="00A42CDE" w:rsidRPr="00C06553" w:rsidRDefault="001C6C26" w:rsidP="00D92066">
      <w:pPr>
        <w:pStyle w:val="Heading2"/>
        <w:rPr>
          <w:rFonts w:cs="Times New Roman"/>
          <w:sz w:val="24"/>
          <w:szCs w:val="24"/>
        </w:rPr>
      </w:pPr>
      <w:bookmarkStart w:id="14" w:name="_Toc224193537"/>
      <w:r w:rsidRPr="00C06553">
        <w:rPr>
          <w:rFonts w:cs="Times New Roman"/>
          <w:sz w:val="24"/>
          <w:szCs w:val="24"/>
        </w:rPr>
        <w:t>9</w:t>
      </w:r>
      <w:r w:rsidR="00A42CDE" w:rsidRPr="00C06553">
        <w:rPr>
          <w:rFonts w:cs="Times New Roman"/>
          <w:sz w:val="24"/>
          <w:szCs w:val="24"/>
        </w:rPr>
        <w:t>. Uzturēšana un atbalsts</w:t>
      </w:r>
      <w:bookmarkEnd w:id="14"/>
    </w:p>
    <w:p w14:paraId="6CF6FD24" w14:textId="6C523822" w:rsidR="00A42CDE" w:rsidRPr="00C06553" w:rsidRDefault="00A42CDE"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Jānodrošina pilna dokumentācija par datu iegūšanu, apstrādi un piegādi.</w:t>
      </w:r>
    </w:p>
    <w:p w14:paraId="5A5A381A" w14:textId="4FB324A5" w:rsidR="00A42CDE" w:rsidRPr="00C06553" w:rsidRDefault="001E6E54"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 xml:space="preserve">Piegādātājam piedāvājumā jāiekļauj programmatūras </w:t>
      </w:r>
      <w:r w:rsidR="00FF4473" w:rsidRPr="00C06553">
        <w:rPr>
          <w:rFonts w:ascii="Times New Roman" w:hAnsi="Times New Roman" w:cs="Times New Roman"/>
          <w:sz w:val="24"/>
          <w:szCs w:val="24"/>
        </w:rPr>
        <w:t xml:space="preserve">vienas </w:t>
      </w:r>
      <w:r w:rsidRPr="00C06553">
        <w:rPr>
          <w:rFonts w:ascii="Times New Roman" w:hAnsi="Times New Roman" w:cs="Times New Roman"/>
          <w:sz w:val="24"/>
          <w:szCs w:val="24"/>
        </w:rPr>
        <w:t>pilnas darbības licences nodrošināšana</w:t>
      </w:r>
      <w:r w:rsidR="00FF4473" w:rsidRPr="00C06553">
        <w:rPr>
          <w:rFonts w:ascii="Times New Roman" w:hAnsi="Times New Roman" w:cs="Times New Roman"/>
          <w:sz w:val="24"/>
          <w:szCs w:val="24"/>
        </w:rPr>
        <w:t xml:space="preserve"> </w:t>
      </w:r>
      <w:r w:rsidR="008946AC">
        <w:rPr>
          <w:rFonts w:ascii="Times New Roman" w:hAnsi="Times New Roman" w:cs="Times New Roman"/>
          <w:sz w:val="24"/>
          <w:szCs w:val="24"/>
        </w:rPr>
        <w:t>P</w:t>
      </w:r>
      <w:r w:rsidR="00FF4473" w:rsidRPr="00C06553">
        <w:rPr>
          <w:rFonts w:ascii="Times New Roman" w:hAnsi="Times New Roman" w:cs="Times New Roman"/>
          <w:sz w:val="24"/>
          <w:szCs w:val="24"/>
        </w:rPr>
        <w:t>asūtītājam</w:t>
      </w:r>
      <w:r w:rsidRPr="00C06553">
        <w:rPr>
          <w:rFonts w:ascii="Times New Roman" w:hAnsi="Times New Roman" w:cs="Times New Roman"/>
          <w:sz w:val="24"/>
          <w:szCs w:val="24"/>
        </w:rPr>
        <w:t>, kas ietver visas tehniskajā specifikācijā noteiktās funkcijas un funkcionalitāti, kā arī programmatūras uzturēšana un atjauninājumi vismaz 24 (divdesmit četrus) mēnešus no programmatūras nodošanas</w:t>
      </w:r>
      <w:r w:rsidR="008946AC">
        <w:rPr>
          <w:rFonts w:ascii="Times New Roman" w:hAnsi="Times New Roman" w:cs="Times New Roman"/>
          <w:sz w:val="24"/>
          <w:szCs w:val="24"/>
        </w:rPr>
        <w:t xml:space="preserve"> </w:t>
      </w:r>
      <w:r w:rsidRPr="00C06553">
        <w:rPr>
          <w:rFonts w:ascii="Times New Roman" w:hAnsi="Times New Roman" w:cs="Times New Roman"/>
          <w:sz w:val="24"/>
          <w:szCs w:val="24"/>
        </w:rPr>
        <w:t>–</w:t>
      </w:r>
      <w:r w:rsidR="008946AC">
        <w:rPr>
          <w:rFonts w:ascii="Times New Roman" w:hAnsi="Times New Roman" w:cs="Times New Roman"/>
          <w:sz w:val="24"/>
          <w:szCs w:val="24"/>
        </w:rPr>
        <w:t xml:space="preserve"> </w:t>
      </w:r>
      <w:r w:rsidRPr="00C06553">
        <w:rPr>
          <w:rFonts w:ascii="Times New Roman" w:hAnsi="Times New Roman" w:cs="Times New Roman"/>
          <w:sz w:val="24"/>
          <w:szCs w:val="24"/>
        </w:rPr>
        <w:t xml:space="preserve">pieņemšanas akta parakstīšanas dienas. Programmatūras uzturēšana ietver tiesības bez papildu maksas saņemt visus ražotāja </w:t>
      </w:r>
      <w:r w:rsidR="00FF4473" w:rsidRPr="00C06553">
        <w:rPr>
          <w:rFonts w:ascii="Times New Roman" w:hAnsi="Times New Roman" w:cs="Times New Roman"/>
          <w:sz w:val="24"/>
          <w:szCs w:val="24"/>
        </w:rPr>
        <w:t>izstrādātos</w:t>
      </w:r>
      <w:r w:rsidRPr="00C06553">
        <w:rPr>
          <w:rFonts w:ascii="Times New Roman" w:hAnsi="Times New Roman" w:cs="Times New Roman"/>
          <w:sz w:val="24"/>
          <w:szCs w:val="24"/>
        </w:rPr>
        <w:t xml:space="preserve"> programmatūras atjauninājumus, kļūdu labojumus un drošības uzlabojumus attiecīgajā periodā</w:t>
      </w:r>
      <w:r w:rsidR="00A42CDE" w:rsidRPr="00C06553">
        <w:rPr>
          <w:rFonts w:ascii="Times New Roman" w:hAnsi="Times New Roman" w:cs="Times New Roman"/>
          <w:sz w:val="24"/>
          <w:szCs w:val="24"/>
        </w:rPr>
        <w:t>.</w:t>
      </w:r>
    </w:p>
    <w:p w14:paraId="70C3215C" w14:textId="79921817" w:rsidR="009A32D9" w:rsidRPr="00C06553" w:rsidRDefault="009A32D9"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Programmatūra paredzēta darbam ar punktu mākoņiem</w:t>
      </w:r>
      <w:r w:rsidR="009B6738" w:rsidRPr="00C06553">
        <w:rPr>
          <w:rFonts w:ascii="Times New Roman" w:hAnsi="Times New Roman" w:cs="Times New Roman"/>
          <w:sz w:val="24"/>
          <w:szCs w:val="24"/>
        </w:rPr>
        <w:t xml:space="preserve"> un </w:t>
      </w:r>
      <w:r w:rsidR="00C80CE3" w:rsidRPr="00C06553">
        <w:rPr>
          <w:rFonts w:ascii="Times New Roman" w:hAnsi="Times New Roman" w:cs="Times New Roman"/>
          <w:sz w:val="24"/>
          <w:szCs w:val="24"/>
        </w:rPr>
        <w:t>360°</w:t>
      </w:r>
      <w:r w:rsidR="009B6738" w:rsidRPr="00C06553">
        <w:rPr>
          <w:rFonts w:ascii="Times New Roman" w:hAnsi="Times New Roman" w:cs="Times New Roman"/>
          <w:sz w:val="24"/>
          <w:szCs w:val="24"/>
        </w:rPr>
        <w:t xml:space="preserve"> panorāmas attēliem, kas iegūti ar mobilajām</w:t>
      </w:r>
      <w:r w:rsidR="0035251E" w:rsidRPr="00C06553">
        <w:rPr>
          <w:rFonts w:ascii="Times New Roman" w:hAnsi="Times New Roman" w:cs="Times New Roman"/>
          <w:sz w:val="24"/>
          <w:szCs w:val="24"/>
        </w:rPr>
        <w:t xml:space="preserve"> </w:t>
      </w:r>
      <w:proofErr w:type="spellStart"/>
      <w:r w:rsidR="0035251E" w:rsidRPr="00C06553">
        <w:rPr>
          <w:rFonts w:ascii="Times New Roman" w:hAnsi="Times New Roman" w:cs="Times New Roman"/>
          <w:sz w:val="24"/>
          <w:szCs w:val="24"/>
        </w:rPr>
        <w:t>lāzerskenēšanas</w:t>
      </w:r>
      <w:proofErr w:type="spellEnd"/>
      <w:r w:rsidR="0035251E" w:rsidRPr="00C06553">
        <w:rPr>
          <w:rFonts w:ascii="Times New Roman" w:hAnsi="Times New Roman" w:cs="Times New Roman"/>
          <w:sz w:val="24"/>
          <w:szCs w:val="24"/>
        </w:rPr>
        <w:t xml:space="preserve"> (</w:t>
      </w:r>
      <w:proofErr w:type="spellStart"/>
      <w:r w:rsidR="0035251E" w:rsidRPr="00C06553">
        <w:rPr>
          <w:rFonts w:ascii="Times New Roman" w:hAnsi="Times New Roman" w:cs="Times New Roman"/>
          <w:sz w:val="24"/>
          <w:szCs w:val="24"/>
        </w:rPr>
        <w:t>LiDAR</w:t>
      </w:r>
      <w:proofErr w:type="spellEnd"/>
      <w:r w:rsidR="0035251E" w:rsidRPr="00C06553">
        <w:rPr>
          <w:rFonts w:ascii="Times New Roman" w:hAnsi="Times New Roman" w:cs="Times New Roman"/>
          <w:sz w:val="24"/>
          <w:szCs w:val="24"/>
        </w:rPr>
        <w:t>) sistēmām.</w:t>
      </w:r>
    </w:p>
    <w:p w14:paraId="18B9A0BE" w14:textId="38FF3B07" w:rsidR="00307684" w:rsidRPr="00C06553" w:rsidRDefault="00A42CDE"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Sistēmai jābūt saderīgai ar Rīgas GIS un infrastruktūras pārvaldības sistēmām.</w:t>
      </w:r>
    </w:p>
    <w:p w14:paraId="26AC1FEB" w14:textId="77777777" w:rsidR="006026C7" w:rsidRPr="00C06553" w:rsidRDefault="006026C7" w:rsidP="00D92066">
      <w:pPr>
        <w:spacing w:after="0"/>
        <w:ind w:right="-2"/>
        <w:jc w:val="both"/>
        <w:rPr>
          <w:rFonts w:ascii="Times New Roman" w:hAnsi="Times New Roman" w:cs="Times New Roman"/>
          <w:sz w:val="24"/>
          <w:szCs w:val="24"/>
        </w:rPr>
      </w:pPr>
    </w:p>
    <w:p w14:paraId="5B4C42D8" w14:textId="77777777" w:rsidR="006026C7" w:rsidRPr="00C06553" w:rsidRDefault="006026C7" w:rsidP="00D92066">
      <w:pPr>
        <w:spacing w:after="0"/>
        <w:ind w:right="-2"/>
        <w:jc w:val="both"/>
        <w:rPr>
          <w:rFonts w:ascii="Times New Roman" w:hAnsi="Times New Roman" w:cs="Times New Roman"/>
          <w:sz w:val="24"/>
          <w:szCs w:val="24"/>
        </w:rPr>
      </w:pPr>
    </w:p>
    <w:p w14:paraId="0C2549BD" w14:textId="77777777" w:rsidR="0055534B" w:rsidRPr="00C06553" w:rsidRDefault="0055534B" w:rsidP="00D92066">
      <w:pPr>
        <w:spacing w:after="0"/>
        <w:ind w:right="-2"/>
        <w:jc w:val="both"/>
        <w:rPr>
          <w:rFonts w:ascii="Times New Roman" w:hAnsi="Times New Roman" w:cs="Times New Roman"/>
          <w:sz w:val="24"/>
          <w:szCs w:val="24"/>
        </w:rPr>
      </w:pPr>
    </w:p>
    <w:p w14:paraId="6C38DDCE" w14:textId="48BEC63C" w:rsidR="006026C7" w:rsidRPr="00C06553" w:rsidRDefault="006026C7" w:rsidP="00D92066">
      <w:pPr>
        <w:pStyle w:val="Heading1"/>
        <w:rPr>
          <w:rFonts w:cs="Times New Roman"/>
          <w:sz w:val="24"/>
          <w:szCs w:val="24"/>
        </w:rPr>
      </w:pPr>
      <w:bookmarkStart w:id="15" w:name="_Toc224193538"/>
      <w:r w:rsidRPr="00C06553">
        <w:rPr>
          <w:rFonts w:cs="Times New Roman"/>
          <w:sz w:val="24"/>
          <w:szCs w:val="24"/>
        </w:rPr>
        <w:lastRenderedPageBreak/>
        <w:t xml:space="preserve">II DAĻA </w:t>
      </w:r>
      <w:r w:rsidR="00141A54" w:rsidRPr="00C06553">
        <w:rPr>
          <w:rFonts w:cs="Times New Roman"/>
          <w:sz w:val="24"/>
          <w:szCs w:val="24"/>
        </w:rPr>
        <w:t>–</w:t>
      </w:r>
      <w:r w:rsidRPr="00C06553">
        <w:rPr>
          <w:rFonts w:cs="Times New Roman"/>
          <w:sz w:val="24"/>
          <w:szCs w:val="24"/>
        </w:rPr>
        <w:t xml:space="preserve"> </w:t>
      </w:r>
      <w:r w:rsidR="00141A54" w:rsidRPr="00C06553">
        <w:rPr>
          <w:rFonts w:cs="Times New Roman"/>
          <w:sz w:val="24"/>
          <w:szCs w:val="24"/>
        </w:rPr>
        <w:t>PUNKTU MĀKOŅA SADALĪŠANA ZONĀS UN</w:t>
      </w:r>
      <w:r w:rsidR="00D93029" w:rsidRPr="00C06553">
        <w:rPr>
          <w:rFonts w:cs="Times New Roman"/>
          <w:sz w:val="24"/>
          <w:szCs w:val="24"/>
        </w:rPr>
        <w:t xml:space="preserve"> NOMENKLATŪRAS PIEŠĶIRŠANA</w:t>
      </w:r>
      <w:bookmarkEnd w:id="15"/>
    </w:p>
    <w:p w14:paraId="0AE8911C" w14:textId="77777777" w:rsidR="00141A54" w:rsidRPr="00C06553" w:rsidRDefault="00141A54" w:rsidP="00D92066">
      <w:pPr>
        <w:spacing w:after="0"/>
        <w:ind w:right="-2"/>
        <w:jc w:val="both"/>
        <w:rPr>
          <w:rFonts w:ascii="Times New Roman" w:hAnsi="Times New Roman" w:cs="Times New Roman"/>
          <w:sz w:val="24"/>
          <w:szCs w:val="24"/>
        </w:rPr>
      </w:pPr>
    </w:p>
    <w:p w14:paraId="5CBDE603" w14:textId="20526EB8" w:rsidR="00187309" w:rsidRPr="00C06553" w:rsidRDefault="00187309"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Punktu mākoņa sadalīšana zonās un nomenklatūras piešķiršana</w:t>
      </w:r>
    </w:p>
    <w:p w14:paraId="0742E1FB" w14:textId="770747F4" w:rsidR="00187309" w:rsidRPr="00C06553" w:rsidRDefault="00187309"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Zonējuma prasības:</w:t>
      </w:r>
    </w:p>
    <w:p w14:paraId="5E76A6A2" w14:textId="77777777" w:rsidR="00E61588" w:rsidRPr="00C06553" w:rsidRDefault="00E61588" w:rsidP="00D92066">
      <w:pPr>
        <w:spacing w:after="0"/>
        <w:ind w:right="-2"/>
        <w:jc w:val="both"/>
        <w:rPr>
          <w:rFonts w:ascii="Times New Roman" w:hAnsi="Times New Roman" w:cs="Times New Roman"/>
          <w:b/>
          <w:bCs/>
          <w:sz w:val="24"/>
          <w:szCs w:val="24"/>
        </w:rPr>
      </w:pPr>
    </w:p>
    <w:p w14:paraId="4D54F393" w14:textId="00E2E7FA" w:rsidR="00AF1D6E" w:rsidRPr="00C06553" w:rsidRDefault="00E61588"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noProof/>
          <w:sz w:val="24"/>
          <w:szCs w:val="24"/>
        </w:rPr>
        <w:drawing>
          <wp:inline distT="0" distB="0" distL="0" distR="0" wp14:anchorId="1BEA0ABC" wp14:editId="252BD5CC">
            <wp:extent cx="5939790" cy="3573145"/>
            <wp:effectExtent l="0" t="0" r="3810" b="8255"/>
            <wp:docPr id="10" name="Picture 9" descr="A wireframe of a metal rod&#10;&#10;AI-generated content may be incorrect.">
              <a:extLst xmlns:a="http://schemas.openxmlformats.org/drawingml/2006/main">
                <a:ext uri="{FF2B5EF4-FFF2-40B4-BE49-F238E27FC236}">
                  <a16:creationId xmlns:a16="http://schemas.microsoft.com/office/drawing/2014/main" id="{F8E12A41-7B60-E7BB-511E-AF69719475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wireframe of a metal rod&#10;&#10;AI-generated content may be incorrect.">
                      <a:extLst>
                        <a:ext uri="{FF2B5EF4-FFF2-40B4-BE49-F238E27FC236}">
                          <a16:creationId xmlns:a16="http://schemas.microsoft.com/office/drawing/2014/main" id="{F8E12A41-7B60-E7BB-511E-AF69719475BD}"/>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939790" cy="3573145"/>
                    </a:xfrm>
                    <a:prstGeom prst="rect">
                      <a:avLst/>
                    </a:prstGeom>
                  </pic:spPr>
                </pic:pic>
              </a:graphicData>
            </a:graphic>
          </wp:inline>
        </w:drawing>
      </w:r>
    </w:p>
    <w:p w14:paraId="14DCE553" w14:textId="5FC50682" w:rsidR="00AF1D6E" w:rsidRPr="00C06553" w:rsidRDefault="00187309"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 xml:space="preserve">Punktu mākonis jāsadala telpiskos poligonos, atbilstoši RS infrastruktūras nomenklatūrai, skat. </w:t>
      </w:r>
      <w:r w:rsidRPr="00C06553">
        <w:rPr>
          <w:rFonts w:ascii="Times New Roman" w:hAnsi="Times New Roman" w:cs="Times New Roman"/>
          <w:i/>
          <w:iCs/>
          <w:sz w:val="24"/>
          <w:szCs w:val="24"/>
        </w:rPr>
        <w:t xml:space="preserve">Pielikums Nr. </w:t>
      </w:r>
      <w:r w:rsidR="006D046D" w:rsidRPr="00C06553">
        <w:rPr>
          <w:rFonts w:ascii="Times New Roman" w:hAnsi="Times New Roman" w:cs="Times New Roman"/>
          <w:i/>
          <w:iCs/>
          <w:sz w:val="24"/>
          <w:szCs w:val="24"/>
        </w:rPr>
        <w:t>1</w:t>
      </w:r>
      <w:r w:rsidR="00A14F6B" w:rsidRPr="00C06553">
        <w:rPr>
          <w:rFonts w:ascii="Times New Roman" w:hAnsi="Times New Roman" w:cs="Times New Roman"/>
          <w:i/>
          <w:iCs/>
          <w:sz w:val="24"/>
          <w:szCs w:val="24"/>
        </w:rPr>
        <w:t xml:space="preserve"> RS sliežu ceļa un kontakttīkla infrastruktūras telpisk</w:t>
      </w:r>
      <w:r w:rsidR="00AC1EC9" w:rsidRPr="00C06553">
        <w:rPr>
          <w:rFonts w:ascii="Times New Roman" w:hAnsi="Times New Roman" w:cs="Times New Roman"/>
          <w:i/>
          <w:iCs/>
          <w:sz w:val="24"/>
          <w:szCs w:val="24"/>
        </w:rPr>
        <w:t>ie</w:t>
      </w:r>
      <w:r w:rsidR="00A14F6B" w:rsidRPr="00C06553">
        <w:rPr>
          <w:rFonts w:ascii="Times New Roman" w:hAnsi="Times New Roman" w:cs="Times New Roman"/>
          <w:i/>
          <w:iCs/>
          <w:sz w:val="24"/>
          <w:szCs w:val="24"/>
        </w:rPr>
        <w:t xml:space="preserve"> poligoni</w:t>
      </w:r>
      <w:r w:rsidRPr="00C06553">
        <w:rPr>
          <w:rFonts w:ascii="Times New Roman" w:hAnsi="Times New Roman" w:cs="Times New Roman"/>
          <w:i/>
          <w:iCs/>
          <w:sz w:val="24"/>
          <w:szCs w:val="24"/>
        </w:rPr>
        <w:t>:</w:t>
      </w:r>
    </w:p>
    <w:p w14:paraId="3FCB4ADF" w14:textId="77777777" w:rsidR="003E4021" w:rsidRPr="00C06553" w:rsidRDefault="003E4021" w:rsidP="00D92066">
      <w:pPr>
        <w:pStyle w:val="ListParagraph"/>
        <w:spacing w:after="0"/>
        <w:ind w:left="0" w:right="-2"/>
        <w:jc w:val="both"/>
        <w:rPr>
          <w:rFonts w:ascii="Times New Roman" w:hAnsi="Times New Roman" w:cs="Times New Roman"/>
          <w:sz w:val="24"/>
          <w:szCs w:val="24"/>
        </w:rPr>
      </w:pPr>
    </w:p>
    <w:p w14:paraId="718DB008" w14:textId="13BFB636" w:rsidR="00D31215" w:rsidRPr="00C06553" w:rsidRDefault="00BE0AE7" w:rsidP="00D92066">
      <w:pPr>
        <w:pStyle w:val="ListParagraph"/>
        <w:spacing w:after="0"/>
        <w:ind w:left="0" w:right="-2"/>
        <w:jc w:val="both"/>
        <w:rPr>
          <w:rFonts w:ascii="Times New Roman" w:hAnsi="Times New Roman" w:cs="Times New Roman"/>
          <w:sz w:val="24"/>
          <w:szCs w:val="24"/>
        </w:rPr>
      </w:pPr>
      <w:r w:rsidRPr="00C06553">
        <w:rPr>
          <w:rFonts w:ascii="Times New Roman" w:hAnsi="Times New Roman" w:cs="Times New Roman"/>
          <w:b/>
          <w:bCs/>
          <w:sz w:val="24"/>
          <w:szCs w:val="24"/>
        </w:rPr>
        <w:t>Trolejbusa kontakttīkla poligoni</w:t>
      </w:r>
      <w:r w:rsidRPr="00C06553">
        <w:rPr>
          <w:rFonts w:ascii="Times New Roman" w:hAnsi="Times New Roman" w:cs="Times New Roman"/>
          <w:sz w:val="24"/>
          <w:szCs w:val="24"/>
        </w:rPr>
        <w:t xml:space="preserve"> </w:t>
      </w:r>
      <w:r w:rsidR="00076DEA" w:rsidRPr="00C06553">
        <w:rPr>
          <w:rFonts w:ascii="Times New Roman" w:hAnsi="Times New Roman" w:cs="Times New Roman"/>
          <w:sz w:val="24"/>
          <w:szCs w:val="24"/>
        </w:rPr>
        <w:t xml:space="preserve">- </w:t>
      </w:r>
      <w:r w:rsidRPr="00C06553">
        <w:rPr>
          <w:rFonts w:ascii="Times New Roman" w:hAnsi="Times New Roman" w:cs="Times New Roman"/>
          <w:sz w:val="24"/>
          <w:szCs w:val="24"/>
        </w:rPr>
        <w:t xml:space="preserve">skaits 208 </w:t>
      </w:r>
      <w:r w:rsidR="003E4021" w:rsidRPr="00C06553">
        <w:rPr>
          <w:rFonts w:ascii="Times New Roman" w:hAnsi="Times New Roman" w:cs="Times New Roman"/>
          <w:sz w:val="24"/>
          <w:szCs w:val="24"/>
        </w:rPr>
        <w:t>(</w:t>
      </w:r>
      <w:r w:rsidRPr="00C06553">
        <w:rPr>
          <w:rFonts w:ascii="Times New Roman" w:hAnsi="Times New Roman" w:cs="Times New Roman"/>
          <w:sz w:val="24"/>
          <w:szCs w:val="24"/>
        </w:rPr>
        <w:t>p</w:t>
      </w:r>
      <w:r w:rsidR="00F80E45" w:rsidRPr="00C06553">
        <w:rPr>
          <w:rFonts w:ascii="Times New Roman" w:hAnsi="Times New Roman" w:cs="Times New Roman"/>
          <w:sz w:val="24"/>
          <w:szCs w:val="24"/>
        </w:rPr>
        <w:t xml:space="preserve">aredzēt iespējamu papildu poligonu izveidi </w:t>
      </w:r>
      <w:r w:rsidR="00076DEA" w:rsidRPr="00C06553">
        <w:rPr>
          <w:rFonts w:ascii="Times New Roman" w:hAnsi="Times New Roman" w:cs="Times New Roman"/>
          <w:sz w:val="24"/>
          <w:szCs w:val="24"/>
        </w:rPr>
        <w:t>līdz 2</w:t>
      </w:r>
      <w:r w:rsidR="00F80E45" w:rsidRPr="00C06553">
        <w:rPr>
          <w:rFonts w:ascii="Times New Roman" w:hAnsi="Times New Roman" w:cs="Times New Roman"/>
          <w:sz w:val="24"/>
          <w:szCs w:val="24"/>
        </w:rPr>
        <w:t>0% apjomā</w:t>
      </w:r>
      <w:r w:rsidR="003E4021" w:rsidRPr="00C06553">
        <w:rPr>
          <w:rFonts w:ascii="Times New Roman" w:hAnsi="Times New Roman" w:cs="Times New Roman"/>
          <w:sz w:val="24"/>
          <w:szCs w:val="24"/>
        </w:rPr>
        <w:t>)</w:t>
      </w:r>
    </w:p>
    <w:p w14:paraId="45EACC0A" w14:textId="3CBE0065" w:rsidR="003E4021" w:rsidRDefault="00880657" w:rsidP="00D92066">
      <w:pPr>
        <w:pStyle w:val="ListParagraph"/>
        <w:spacing w:after="0"/>
        <w:ind w:left="0" w:right="-2"/>
        <w:jc w:val="both"/>
        <w:rPr>
          <w:rFonts w:ascii="Times New Roman" w:hAnsi="Times New Roman" w:cs="Times New Roman"/>
          <w:sz w:val="24"/>
          <w:szCs w:val="24"/>
        </w:rPr>
      </w:pPr>
      <w:r w:rsidRPr="00C06553">
        <w:rPr>
          <w:rFonts w:ascii="Times New Roman" w:hAnsi="Times New Roman" w:cs="Times New Roman"/>
          <w:b/>
          <w:bCs/>
          <w:sz w:val="24"/>
          <w:szCs w:val="24"/>
        </w:rPr>
        <w:t>Tr</w:t>
      </w:r>
      <w:r w:rsidR="003E4021" w:rsidRPr="00C06553">
        <w:rPr>
          <w:rFonts w:ascii="Times New Roman" w:hAnsi="Times New Roman" w:cs="Times New Roman"/>
          <w:b/>
          <w:bCs/>
          <w:sz w:val="24"/>
          <w:szCs w:val="24"/>
        </w:rPr>
        <w:t>amvaju sliežu ceļa un</w:t>
      </w:r>
      <w:r w:rsidRPr="00C06553">
        <w:rPr>
          <w:rFonts w:ascii="Times New Roman" w:hAnsi="Times New Roman" w:cs="Times New Roman"/>
          <w:b/>
          <w:bCs/>
          <w:sz w:val="24"/>
          <w:szCs w:val="24"/>
        </w:rPr>
        <w:t xml:space="preserve"> kontakttīkla poligoni – </w:t>
      </w:r>
      <w:r w:rsidRPr="00C06553">
        <w:rPr>
          <w:rFonts w:ascii="Times New Roman" w:hAnsi="Times New Roman" w:cs="Times New Roman"/>
          <w:sz w:val="24"/>
          <w:szCs w:val="24"/>
        </w:rPr>
        <w:t>skaits 97</w:t>
      </w:r>
      <w:r w:rsidR="003E4021" w:rsidRPr="00C06553">
        <w:rPr>
          <w:rFonts w:ascii="Times New Roman" w:hAnsi="Times New Roman" w:cs="Times New Roman"/>
          <w:sz w:val="24"/>
          <w:szCs w:val="24"/>
        </w:rPr>
        <w:t xml:space="preserve"> (paredzēt iespējamu papildu poligonu izveidi līdz 20% apjomā)</w:t>
      </w:r>
    </w:p>
    <w:p w14:paraId="1685898A" w14:textId="285426FF" w:rsidR="00AA6B92" w:rsidRPr="00C06553" w:rsidRDefault="00AA6B92" w:rsidP="00D92066">
      <w:pPr>
        <w:pStyle w:val="ListParagraph"/>
        <w:spacing w:after="0"/>
        <w:ind w:left="0" w:right="-2"/>
        <w:jc w:val="both"/>
        <w:rPr>
          <w:rFonts w:ascii="Times New Roman" w:hAnsi="Times New Roman" w:cs="Times New Roman"/>
          <w:sz w:val="24"/>
          <w:szCs w:val="24"/>
        </w:rPr>
      </w:pPr>
      <w:r>
        <w:rPr>
          <w:rFonts w:ascii="Times New Roman" w:hAnsi="Times New Roman" w:cs="Times New Roman"/>
          <w:sz w:val="24"/>
          <w:szCs w:val="24"/>
        </w:rPr>
        <w:t>Apakšstacij</w:t>
      </w:r>
      <w:r w:rsidR="007D6D0F">
        <w:rPr>
          <w:rFonts w:ascii="Times New Roman" w:hAnsi="Times New Roman" w:cs="Times New Roman"/>
          <w:sz w:val="24"/>
          <w:szCs w:val="24"/>
        </w:rPr>
        <w:t>u poligoni</w:t>
      </w:r>
      <w:r>
        <w:rPr>
          <w:rFonts w:ascii="Times New Roman" w:hAnsi="Times New Roman" w:cs="Times New Roman"/>
          <w:sz w:val="24"/>
          <w:szCs w:val="24"/>
        </w:rPr>
        <w:t xml:space="preserve"> </w:t>
      </w:r>
      <w:r w:rsidR="007D6D0F">
        <w:rPr>
          <w:rFonts w:ascii="Times New Roman" w:hAnsi="Times New Roman" w:cs="Times New Roman"/>
          <w:sz w:val="24"/>
          <w:szCs w:val="24"/>
        </w:rPr>
        <w:t>–</w:t>
      </w:r>
      <w:r>
        <w:rPr>
          <w:rFonts w:ascii="Times New Roman" w:hAnsi="Times New Roman" w:cs="Times New Roman"/>
          <w:sz w:val="24"/>
          <w:szCs w:val="24"/>
        </w:rPr>
        <w:t xml:space="preserve"> skaits</w:t>
      </w:r>
      <w:r w:rsidR="007D6D0F">
        <w:rPr>
          <w:rFonts w:ascii="Times New Roman" w:hAnsi="Times New Roman" w:cs="Times New Roman"/>
          <w:sz w:val="24"/>
          <w:szCs w:val="24"/>
        </w:rPr>
        <w:t xml:space="preserve"> 1 (apakšs</w:t>
      </w:r>
      <w:r w:rsidR="0085409D">
        <w:rPr>
          <w:rFonts w:ascii="Times New Roman" w:hAnsi="Times New Roman" w:cs="Times New Roman"/>
          <w:sz w:val="24"/>
          <w:szCs w:val="24"/>
        </w:rPr>
        <w:t>t</w:t>
      </w:r>
      <w:r w:rsidR="007D6D0F">
        <w:rPr>
          <w:rFonts w:ascii="Times New Roman" w:hAnsi="Times New Roman" w:cs="Times New Roman"/>
          <w:sz w:val="24"/>
          <w:szCs w:val="24"/>
        </w:rPr>
        <w:t xml:space="preserve">aciju </w:t>
      </w:r>
      <w:r w:rsidR="007D6D0F" w:rsidRPr="00F556B1">
        <w:rPr>
          <w:rFonts w:ascii="Times New Roman" w:hAnsi="Times New Roman" w:cs="Times New Roman"/>
          <w:sz w:val="24"/>
          <w:szCs w:val="24"/>
        </w:rPr>
        <w:t xml:space="preserve">skaits </w:t>
      </w:r>
      <w:r w:rsidR="00277F21">
        <w:rPr>
          <w:rFonts w:ascii="Times New Roman" w:hAnsi="Times New Roman" w:cs="Times New Roman"/>
          <w:sz w:val="24"/>
          <w:szCs w:val="24"/>
        </w:rPr>
        <w:t>–</w:t>
      </w:r>
      <w:r w:rsidR="00F556B1" w:rsidRPr="00F556B1">
        <w:rPr>
          <w:rFonts w:ascii="Times New Roman" w:hAnsi="Times New Roman" w:cs="Times New Roman"/>
          <w:sz w:val="24"/>
          <w:szCs w:val="24"/>
        </w:rPr>
        <w:t xml:space="preserve"> 36</w:t>
      </w:r>
      <w:r w:rsidR="00D818F2">
        <w:rPr>
          <w:rFonts w:ascii="Times New Roman" w:hAnsi="Times New Roman" w:cs="Times New Roman"/>
          <w:sz w:val="24"/>
          <w:szCs w:val="24"/>
        </w:rPr>
        <w:t>)</w:t>
      </w:r>
    </w:p>
    <w:p w14:paraId="664BE54E" w14:textId="5BA26822" w:rsidR="00187309" w:rsidRPr="00C06553" w:rsidRDefault="00187309" w:rsidP="00D92066">
      <w:pPr>
        <w:spacing w:after="0"/>
        <w:ind w:right="-2"/>
        <w:jc w:val="both"/>
        <w:rPr>
          <w:rFonts w:ascii="Times New Roman" w:hAnsi="Times New Roman" w:cs="Times New Roman"/>
          <w:sz w:val="24"/>
          <w:szCs w:val="24"/>
        </w:rPr>
      </w:pPr>
    </w:p>
    <w:p w14:paraId="25735802" w14:textId="59719EA4" w:rsidR="00187309" w:rsidRPr="00C06553" w:rsidRDefault="0027732F"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Telpiskam poligonam</w:t>
      </w:r>
      <w:r w:rsidR="00187309" w:rsidRPr="00C06553">
        <w:rPr>
          <w:rFonts w:ascii="Times New Roman" w:hAnsi="Times New Roman" w:cs="Times New Roman"/>
          <w:sz w:val="24"/>
          <w:szCs w:val="24"/>
        </w:rPr>
        <w:t xml:space="preserve"> jābūt </w:t>
      </w:r>
      <w:proofErr w:type="spellStart"/>
      <w:r w:rsidR="00187309" w:rsidRPr="00C06553">
        <w:rPr>
          <w:rFonts w:ascii="Times New Roman" w:hAnsi="Times New Roman" w:cs="Times New Roman"/>
          <w:sz w:val="24"/>
          <w:szCs w:val="24"/>
        </w:rPr>
        <w:t>ģeoreferencēt</w:t>
      </w:r>
      <w:r w:rsidRPr="00C06553">
        <w:rPr>
          <w:rFonts w:ascii="Times New Roman" w:hAnsi="Times New Roman" w:cs="Times New Roman"/>
          <w:sz w:val="24"/>
          <w:szCs w:val="24"/>
        </w:rPr>
        <w:t>a</w:t>
      </w:r>
      <w:r w:rsidR="00187309" w:rsidRPr="00C06553">
        <w:rPr>
          <w:rFonts w:ascii="Times New Roman" w:hAnsi="Times New Roman" w:cs="Times New Roman"/>
          <w:sz w:val="24"/>
          <w:szCs w:val="24"/>
        </w:rPr>
        <w:t>m</w:t>
      </w:r>
      <w:proofErr w:type="spellEnd"/>
      <w:r w:rsidR="00187309" w:rsidRPr="00C06553">
        <w:rPr>
          <w:rFonts w:ascii="Times New Roman" w:hAnsi="Times New Roman" w:cs="Times New Roman"/>
          <w:sz w:val="24"/>
          <w:szCs w:val="24"/>
        </w:rPr>
        <w:t xml:space="preserve"> un piesaistīt</w:t>
      </w:r>
      <w:r w:rsidRPr="00C06553">
        <w:rPr>
          <w:rFonts w:ascii="Times New Roman" w:hAnsi="Times New Roman" w:cs="Times New Roman"/>
          <w:sz w:val="24"/>
          <w:szCs w:val="24"/>
        </w:rPr>
        <w:t>a</w:t>
      </w:r>
      <w:r w:rsidR="00187309" w:rsidRPr="00C06553">
        <w:rPr>
          <w:rFonts w:ascii="Times New Roman" w:hAnsi="Times New Roman" w:cs="Times New Roman"/>
          <w:sz w:val="24"/>
          <w:szCs w:val="24"/>
        </w:rPr>
        <w:t>m LKS-92 (EPSG:3059) koordinātu sistēmai.</w:t>
      </w:r>
    </w:p>
    <w:p w14:paraId="550413B3" w14:textId="77777777" w:rsidR="00187309" w:rsidRPr="00C06553" w:rsidRDefault="00187309" w:rsidP="00D92066">
      <w:pPr>
        <w:spacing w:after="0"/>
        <w:ind w:right="-2"/>
        <w:jc w:val="both"/>
        <w:rPr>
          <w:rFonts w:ascii="Times New Roman" w:hAnsi="Times New Roman" w:cs="Times New Roman"/>
          <w:b/>
          <w:bCs/>
          <w:sz w:val="24"/>
          <w:szCs w:val="24"/>
        </w:rPr>
      </w:pPr>
    </w:p>
    <w:p w14:paraId="4DEE9F93" w14:textId="27037C3C" w:rsidR="00187309" w:rsidRPr="00C06553" w:rsidRDefault="00187309"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Nomenklatūras piešķiršana:</w:t>
      </w:r>
    </w:p>
    <w:p w14:paraId="6588EEB6" w14:textId="12306579" w:rsidR="002B7258" w:rsidRPr="00C06553" w:rsidRDefault="00421461"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noProof/>
          <w:sz w:val="24"/>
          <w:szCs w:val="24"/>
        </w:rPr>
        <w:drawing>
          <wp:inline distT="0" distB="0" distL="0" distR="0" wp14:anchorId="65B18455" wp14:editId="472229FD">
            <wp:extent cx="5939790" cy="1470660"/>
            <wp:effectExtent l="0" t="0" r="3810" b="0"/>
            <wp:docPr id="1945304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304542" name=""/>
                    <pic:cNvPicPr/>
                  </pic:nvPicPr>
                  <pic:blipFill>
                    <a:blip r:embed="rId11"/>
                    <a:stretch>
                      <a:fillRect/>
                    </a:stretch>
                  </pic:blipFill>
                  <pic:spPr>
                    <a:xfrm>
                      <a:off x="0" y="0"/>
                      <a:ext cx="5939790" cy="1470660"/>
                    </a:xfrm>
                    <a:prstGeom prst="rect">
                      <a:avLst/>
                    </a:prstGeom>
                  </pic:spPr>
                </pic:pic>
              </a:graphicData>
            </a:graphic>
          </wp:inline>
        </w:drawing>
      </w:r>
    </w:p>
    <w:p w14:paraId="522CCBEE" w14:textId="77777777" w:rsidR="002B7258" w:rsidRPr="00C06553" w:rsidRDefault="002B7258" w:rsidP="00D92066">
      <w:pPr>
        <w:spacing w:after="0"/>
        <w:ind w:right="-2"/>
        <w:jc w:val="both"/>
        <w:rPr>
          <w:rFonts w:ascii="Times New Roman" w:hAnsi="Times New Roman" w:cs="Times New Roman"/>
          <w:b/>
          <w:bCs/>
          <w:sz w:val="24"/>
          <w:szCs w:val="24"/>
        </w:rPr>
      </w:pPr>
    </w:p>
    <w:p w14:paraId="22839D93" w14:textId="36B2FE41" w:rsidR="00187309" w:rsidRPr="00C06553" w:rsidRDefault="00187309" w:rsidP="00E25E39">
      <w:pPr>
        <w:pStyle w:val="ListParagraph"/>
        <w:numPr>
          <w:ilvl w:val="0"/>
          <w:numId w:val="10"/>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Katras zonas datiem jābūt piesaistītiem uzņēmuma infrastruktūras nomenklatūras kodam.</w:t>
      </w:r>
    </w:p>
    <w:p w14:paraId="08A3FE03" w14:textId="77777777" w:rsidR="00187309" w:rsidRPr="00C06553" w:rsidRDefault="00187309" w:rsidP="00D92066">
      <w:pPr>
        <w:spacing w:after="0"/>
        <w:ind w:right="-2"/>
        <w:jc w:val="both"/>
        <w:rPr>
          <w:rFonts w:ascii="Times New Roman" w:hAnsi="Times New Roman" w:cs="Times New Roman"/>
          <w:sz w:val="24"/>
          <w:szCs w:val="24"/>
        </w:rPr>
      </w:pPr>
    </w:p>
    <w:p w14:paraId="197C5B69" w14:textId="4BC1D0C1" w:rsidR="00187309" w:rsidRPr="00C06553" w:rsidRDefault="00187309"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Failu struktūra un nosaukšana:</w:t>
      </w:r>
    </w:p>
    <w:p w14:paraId="66D907FF" w14:textId="1C8DE70D" w:rsidR="00187309" w:rsidRPr="00C06553" w:rsidRDefault="001944D6" w:rsidP="00E25E39">
      <w:pPr>
        <w:pStyle w:val="ListParagraph"/>
        <w:numPr>
          <w:ilvl w:val="0"/>
          <w:numId w:val="10"/>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k</w:t>
      </w:r>
      <w:r w:rsidR="00187309" w:rsidRPr="00C06553">
        <w:rPr>
          <w:rFonts w:ascii="Times New Roman" w:hAnsi="Times New Roman" w:cs="Times New Roman"/>
          <w:sz w:val="24"/>
          <w:szCs w:val="24"/>
        </w:rPr>
        <w:t>atrs zonējuma poligons jāeksportē kā atsevišķs fails</w:t>
      </w:r>
      <w:r w:rsidR="00D93029" w:rsidRPr="00C06553">
        <w:rPr>
          <w:rFonts w:ascii="Times New Roman" w:hAnsi="Times New Roman" w:cs="Times New Roman"/>
          <w:sz w:val="24"/>
          <w:szCs w:val="24"/>
        </w:rPr>
        <w:t>, tehniskajā specifik</w:t>
      </w:r>
      <w:r w:rsidR="00AA3458" w:rsidRPr="00C06553">
        <w:rPr>
          <w:rFonts w:ascii="Times New Roman" w:hAnsi="Times New Roman" w:cs="Times New Roman"/>
          <w:sz w:val="24"/>
          <w:szCs w:val="24"/>
        </w:rPr>
        <w:t>āc</w:t>
      </w:r>
      <w:r w:rsidR="00D93029" w:rsidRPr="00C06553">
        <w:rPr>
          <w:rFonts w:ascii="Times New Roman" w:hAnsi="Times New Roman" w:cs="Times New Roman"/>
          <w:sz w:val="24"/>
          <w:szCs w:val="24"/>
        </w:rPr>
        <w:t>ijā noteiktajos formātos</w:t>
      </w:r>
      <w:r>
        <w:rPr>
          <w:rFonts w:ascii="Times New Roman" w:hAnsi="Times New Roman" w:cs="Times New Roman"/>
          <w:sz w:val="24"/>
          <w:szCs w:val="24"/>
        </w:rPr>
        <w:t>;</w:t>
      </w:r>
    </w:p>
    <w:p w14:paraId="2F14B0C2" w14:textId="334E9576" w:rsidR="00187309" w:rsidRPr="00C06553" w:rsidRDefault="001944D6" w:rsidP="00E25E39">
      <w:pPr>
        <w:pStyle w:val="ListParagraph"/>
        <w:numPr>
          <w:ilvl w:val="0"/>
          <w:numId w:val="10"/>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f</w:t>
      </w:r>
      <w:r w:rsidR="00187309" w:rsidRPr="00C06553">
        <w:rPr>
          <w:rFonts w:ascii="Times New Roman" w:hAnsi="Times New Roman" w:cs="Times New Roman"/>
          <w:sz w:val="24"/>
          <w:szCs w:val="24"/>
        </w:rPr>
        <w:t>ailu n</w:t>
      </w:r>
      <w:r w:rsidR="000D4F3A" w:rsidRPr="00C06553">
        <w:rPr>
          <w:rFonts w:ascii="Times New Roman" w:hAnsi="Times New Roman" w:cs="Times New Roman"/>
          <w:sz w:val="24"/>
          <w:szCs w:val="24"/>
        </w:rPr>
        <w:t>osaukumam</w:t>
      </w:r>
      <w:r w:rsidR="00187309" w:rsidRPr="00C06553">
        <w:rPr>
          <w:rFonts w:ascii="Times New Roman" w:hAnsi="Times New Roman" w:cs="Times New Roman"/>
          <w:sz w:val="24"/>
          <w:szCs w:val="24"/>
        </w:rPr>
        <w:t xml:space="preserve"> jāatbilst nomenklatūras numuram</w:t>
      </w:r>
      <w:r w:rsidR="00902F84" w:rsidRPr="00C06553">
        <w:rPr>
          <w:rFonts w:ascii="Times New Roman" w:hAnsi="Times New Roman" w:cs="Times New Roman"/>
          <w:sz w:val="24"/>
          <w:szCs w:val="24"/>
        </w:rPr>
        <w:t xml:space="preserve">, skat. </w:t>
      </w:r>
      <w:r w:rsidR="001B56C1" w:rsidRPr="00C06553">
        <w:rPr>
          <w:rFonts w:ascii="Times New Roman" w:hAnsi="Times New Roman" w:cs="Times New Roman"/>
          <w:i/>
          <w:iCs/>
          <w:sz w:val="24"/>
          <w:szCs w:val="24"/>
        </w:rPr>
        <w:t>Pielikums Nr.</w:t>
      </w:r>
      <w:r w:rsidR="00277F21">
        <w:rPr>
          <w:rFonts w:ascii="Times New Roman" w:hAnsi="Times New Roman" w:cs="Times New Roman"/>
          <w:i/>
          <w:iCs/>
          <w:sz w:val="24"/>
          <w:szCs w:val="24"/>
        </w:rPr>
        <w:t> </w:t>
      </w:r>
      <w:r w:rsidR="001B56C1" w:rsidRPr="00C06553">
        <w:rPr>
          <w:rFonts w:ascii="Times New Roman" w:hAnsi="Times New Roman" w:cs="Times New Roman"/>
          <w:i/>
          <w:iCs/>
          <w:sz w:val="24"/>
          <w:szCs w:val="24"/>
        </w:rPr>
        <w:t>2 RS sliežu ceļa un kontakttīkla infrastruktūras telpisko poligonu nomenklatūra</w:t>
      </w:r>
      <w:r>
        <w:rPr>
          <w:rFonts w:ascii="Times New Roman" w:hAnsi="Times New Roman" w:cs="Times New Roman"/>
          <w:i/>
          <w:iCs/>
          <w:sz w:val="24"/>
          <w:szCs w:val="24"/>
        </w:rPr>
        <w:t>.</w:t>
      </w:r>
    </w:p>
    <w:p w14:paraId="107FFFCE" w14:textId="77777777" w:rsidR="00187309" w:rsidRPr="00C06553" w:rsidRDefault="00187309" w:rsidP="00D92066">
      <w:pPr>
        <w:spacing w:after="0"/>
        <w:ind w:right="-2"/>
        <w:jc w:val="both"/>
        <w:rPr>
          <w:rFonts w:ascii="Times New Roman" w:hAnsi="Times New Roman" w:cs="Times New Roman"/>
          <w:sz w:val="24"/>
          <w:szCs w:val="24"/>
        </w:rPr>
      </w:pPr>
    </w:p>
    <w:p w14:paraId="2849797E" w14:textId="3AB5862C" w:rsidR="00187309" w:rsidRPr="00C06553" w:rsidRDefault="00187309"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Kvalitātes kontrole</w:t>
      </w:r>
      <w:r w:rsidR="00D93029" w:rsidRPr="00C06553">
        <w:rPr>
          <w:rFonts w:ascii="Times New Roman" w:hAnsi="Times New Roman" w:cs="Times New Roman"/>
          <w:b/>
          <w:bCs/>
          <w:sz w:val="24"/>
          <w:szCs w:val="24"/>
        </w:rPr>
        <w:t>:</w:t>
      </w:r>
    </w:p>
    <w:p w14:paraId="56BF33C0" w14:textId="136B935C" w:rsidR="00D93029" w:rsidRPr="00C06553" w:rsidRDefault="00187309" w:rsidP="00E25E39">
      <w:pPr>
        <w:pStyle w:val="ListParagraph"/>
        <w:numPr>
          <w:ilvl w:val="0"/>
          <w:numId w:val="11"/>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Piegādātājam jānodrošina, ka visas zonas ir nepārtraukti pārklātas bez tukšām teritorijām</w:t>
      </w:r>
      <w:r w:rsidR="00ED0034" w:rsidRPr="00C06553">
        <w:rPr>
          <w:rFonts w:ascii="Times New Roman" w:hAnsi="Times New Roman" w:cs="Times New Roman"/>
          <w:sz w:val="24"/>
          <w:szCs w:val="24"/>
        </w:rPr>
        <w:t xml:space="preserve"> un trūkstošiem datiem</w:t>
      </w:r>
      <w:r w:rsidRPr="00C06553">
        <w:rPr>
          <w:rFonts w:ascii="Times New Roman" w:hAnsi="Times New Roman" w:cs="Times New Roman"/>
          <w:sz w:val="24"/>
          <w:szCs w:val="24"/>
        </w:rPr>
        <w:t>.</w:t>
      </w:r>
      <w:r w:rsidR="00D93029" w:rsidRPr="00C06553">
        <w:rPr>
          <w:rFonts w:ascii="Times New Roman" w:hAnsi="Times New Roman" w:cs="Times New Roman"/>
          <w:sz w:val="24"/>
          <w:szCs w:val="24"/>
        </w:rPr>
        <w:t xml:space="preserve"> </w:t>
      </w:r>
    </w:p>
    <w:p w14:paraId="60F2C481" w14:textId="77777777" w:rsidR="00D93029" w:rsidRPr="00C06553" w:rsidRDefault="00D93029" w:rsidP="00D92066">
      <w:pPr>
        <w:spacing w:after="0"/>
        <w:ind w:right="-2"/>
        <w:jc w:val="both"/>
        <w:rPr>
          <w:rFonts w:ascii="Times New Roman" w:hAnsi="Times New Roman" w:cs="Times New Roman"/>
          <w:sz w:val="24"/>
          <w:szCs w:val="24"/>
        </w:rPr>
      </w:pPr>
    </w:p>
    <w:p w14:paraId="78D1E719" w14:textId="765DBE24" w:rsidR="00D93029" w:rsidRPr="00C06553" w:rsidRDefault="00D93029" w:rsidP="00D92066">
      <w:pPr>
        <w:pStyle w:val="Heading1"/>
        <w:rPr>
          <w:rFonts w:cs="Times New Roman"/>
          <w:sz w:val="24"/>
          <w:szCs w:val="24"/>
        </w:rPr>
      </w:pPr>
      <w:bookmarkStart w:id="16" w:name="_Toc224193539"/>
      <w:r w:rsidRPr="00C06553">
        <w:rPr>
          <w:rFonts w:cs="Times New Roman"/>
          <w:sz w:val="24"/>
          <w:szCs w:val="24"/>
        </w:rPr>
        <w:t>III DAĻA – MODELĒŠANAS PRASĪBAS</w:t>
      </w:r>
      <w:bookmarkEnd w:id="16"/>
    </w:p>
    <w:p w14:paraId="12C6F95B" w14:textId="77777777" w:rsidR="00D93029" w:rsidRPr="00C06553" w:rsidRDefault="00D93029" w:rsidP="00D92066">
      <w:pPr>
        <w:spacing w:after="0"/>
        <w:ind w:right="-2"/>
        <w:jc w:val="center"/>
        <w:rPr>
          <w:rFonts w:ascii="Times New Roman" w:hAnsi="Times New Roman" w:cs="Times New Roman"/>
          <w:sz w:val="24"/>
          <w:szCs w:val="24"/>
        </w:rPr>
      </w:pPr>
    </w:p>
    <w:p w14:paraId="2C16E0E7" w14:textId="043391DF" w:rsidR="00AA0E42" w:rsidRPr="00C06553" w:rsidRDefault="004D6903" w:rsidP="00D92066">
      <w:pPr>
        <w:pStyle w:val="Heading3"/>
        <w:ind w:right="-2"/>
        <w:jc w:val="both"/>
        <w:rPr>
          <w:rFonts w:cs="Times New Roman"/>
          <w:color w:val="auto"/>
          <w:sz w:val="24"/>
          <w:szCs w:val="24"/>
        </w:rPr>
      </w:pPr>
      <w:bookmarkStart w:id="17" w:name="_Toc224193540"/>
      <w:r w:rsidRPr="00C06553">
        <w:rPr>
          <w:rFonts w:cs="Times New Roman"/>
          <w:color w:val="auto"/>
          <w:sz w:val="24"/>
          <w:szCs w:val="24"/>
        </w:rPr>
        <w:t xml:space="preserve">Elementu identificēšana un </w:t>
      </w:r>
      <w:proofErr w:type="spellStart"/>
      <w:r w:rsidRPr="00C06553">
        <w:rPr>
          <w:rFonts w:cs="Times New Roman"/>
          <w:color w:val="auto"/>
          <w:sz w:val="24"/>
          <w:szCs w:val="24"/>
        </w:rPr>
        <w:t>vektorfailu</w:t>
      </w:r>
      <w:proofErr w:type="spellEnd"/>
      <w:r w:rsidRPr="00C06553">
        <w:rPr>
          <w:rFonts w:cs="Times New Roman"/>
          <w:color w:val="auto"/>
          <w:sz w:val="24"/>
          <w:szCs w:val="24"/>
        </w:rPr>
        <w:t xml:space="preserve"> izstrāde </w:t>
      </w:r>
      <w:r w:rsidR="003F7A15" w:rsidRPr="00C06553">
        <w:rPr>
          <w:rFonts w:cs="Times New Roman"/>
          <w:color w:val="auto"/>
          <w:sz w:val="24"/>
          <w:szCs w:val="24"/>
        </w:rPr>
        <w:t>atbilstoši izveidotajiem punktu mākoņa poligoniem</w:t>
      </w:r>
      <w:bookmarkEnd w:id="17"/>
    </w:p>
    <w:p w14:paraId="63394747" w14:textId="526585A3" w:rsidR="004D6903" w:rsidRPr="00C06553" w:rsidRDefault="004D6903" w:rsidP="00E25E39">
      <w:pPr>
        <w:pStyle w:val="Heading2"/>
        <w:numPr>
          <w:ilvl w:val="0"/>
          <w:numId w:val="20"/>
        </w:numPr>
        <w:ind w:left="0" w:firstLine="0"/>
        <w:rPr>
          <w:rFonts w:cs="Times New Roman"/>
          <w:sz w:val="24"/>
          <w:szCs w:val="24"/>
        </w:rPr>
      </w:pPr>
      <w:bookmarkStart w:id="18" w:name="_Toc224193541"/>
      <w:r w:rsidRPr="00C06553">
        <w:rPr>
          <w:rFonts w:cs="Times New Roman"/>
          <w:sz w:val="24"/>
          <w:szCs w:val="24"/>
        </w:rPr>
        <w:t>Vispārīgās prasības</w:t>
      </w:r>
      <w:bookmarkEnd w:id="18"/>
    </w:p>
    <w:p w14:paraId="27706601" w14:textId="13D08610" w:rsidR="004D6903" w:rsidRPr="00C06553" w:rsidRDefault="004D690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Katra </w:t>
      </w:r>
      <w:r w:rsidR="003F7A15" w:rsidRPr="00C06553">
        <w:rPr>
          <w:rFonts w:ascii="Times New Roman" w:hAnsi="Times New Roman" w:cs="Times New Roman"/>
          <w:sz w:val="24"/>
          <w:szCs w:val="24"/>
        </w:rPr>
        <w:t>poligona</w:t>
      </w:r>
      <w:r w:rsidRPr="00C06553">
        <w:rPr>
          <w:rFonts w:ascii="Times New Roman" w:hAnsi="Times New Roman" w:cs="Times New Roman"/>
          <w:sz w:val="24"/>
          <w:szCs w:val="24"/>
        </w:rPr>
        <w:t xml:space="preserve"> ietvaros punktu mākonī jāveic</w:t>
      </w:r>
      <w:r w:rsidR="00F72EE8" w:rsidRPr="00C06553">
        <w:rPr>
          <w:rFonts w:ascii="Times New Roman" w:hAnsi="Times New Roman" w:cs="Times New Roman"/>
          <w:sz w:val="24"/>
          <w:szCs w:val="24"/>
        </w:rPr>
        <w:t xml:space="preserve"> vis</w:t>
      </w:r>
      <w:r w:rsidR="001944D6">
        <w:rPr>
          <w:rFonts w:ascii="Times New Roman" w:hAnsi="Times New Roman" w:cs="Times New Roman"/>
          <w:sz w:val="24"/>
          <w:szCs w:val="24"/>
        </w:rPr>
        <w:t>u</w:t>
      </w:r>
      <w:r w:rsidR="00F72EE8" w:rsidRPr="00C06553">
        <w:rPr>
          <w:rFonts w:ascii="Times New Roman" w:hAnsi="Times New Roman" w:cs="Times New Roman"/>
          <w:sz w:val="24"/>
          <w:szCs w:val="24"/>
        </w:rPr>
        <w:t xml:space="preserve"> sliežu ceļa un kontakttīkla</w:t>
      </w:r>
      <w:r w:rsidRPr="00C06553">
        <w:rPr>
          <w:rFonts w:ascii="Times New Roman" w:hAnsi="Times New Roman" w:cs="Times New Roman"/>
          <w:sz w:val="24"/>
          <w:szCs w:val="24"/>
        </w:rPr>
        <w:t xml:space="preserve"> infrastruktūras elementu identificēšana, klasifikācija un ģeometrijas </w:t>
      </w:r>
      <w:proofErr w:type="spellStart"/>
      <w:r w:rsidRPr="00C06553">
        <w:rPr>
          <w:rFonts w:ascii="Times New Roman" w:hAnsi="Times New Roman" w:cs="Times New Roman"/>
          <w:sz w:val="24"/>
          <w:szCs w:val="24"/>
        </w:rPr>
        <w:t>vektoriz</w:t>
      </w:r>
      <w:r w:rsidR="00F72EE8" w:rsidRPr="00C06553">
        <w:rPr>
          <w:rFonts w:ascii="Times New Roman" w:hAnsi="Times New Roman" w:cs="Times New Roman"/>
          <w:sz w:val="24"/>
          <w:szCs w:val="24"/>
        </w:rPr>
        <w:t>ēšana</w:t>
      </w:r>
      <w:proofErr w:type="spellEnd"/>
      <w:r w:rsidR="003F7A15" w:rsidRPr="00C06553">
        <w:rPr>
          <w:rFonts w:ascii="Times New Roman" w:hAnsi="Times New Roman" w:cs="Times New Roman"/>
          <w:sz w:val="24"/>
          <w:szCs w:val="24"/>
        </w:rPr>
        <w:t xml:space="preserve"> (lineārie objekti (</w:t>
      </w:r>
      <w:proofErr w:type="spellStart"/>
      <w:r w:rsidR="003F7A15" w:rsidRPr="00C06553">
        <w:rPr>
          <w:rFonts w:ascii="Times New Roman" w:hAnsi="Times New Roman" w:cs="Times New Roman"/>
          <w:sz w:val="24"/>
          <w:szCs w:val="24"/>
        </w:rPr>
        <w:t>polilīnijas</w:t>
      </w:r>
      <w:proofErr w:type="spellEnd"/>
      <w:r w:rsidR="003F7A15" w:rsidRPr="00C06553">
        <w:rPr>
          <w:rFonts w:ascii="Times New Roman" w:hAnsi="Times New Roman" w:cs="Times New Roman"/>
          <w:sz w:val="24"/>
          <w:szCs w:val="24"/>
        </w:rPr>
        <w:t xml:space="preserve">) un </w:t>
      </w:r>
      <w:proofErr w:type="spellStart"/>
      <w:r w:rsidR="003F7A15" w:rsidRPr="00C06553">
        <w:rPr>
          <w:rFonts w:ascii="Times New Roman" w:hAnsi="Times New Roman" w:cs="Times New Roman"/>
          <w:sz w:val="24"/>
          <w:szCs w:val="24"/>
        </w:rPr>
        <w:t>punktveida</w:t>
      </w:r>
      <w:proofErr w:type="spellEnd"/>
      <w:r w:rsidR="003F7A15" w:rsidRPr="00C06553">
        <w:rPr>
          <w:rFonts w:ascii="Times New Roman" w:hAnsi="Times New Roman" w:cs="Times New Roman"/>
          <w:sz w:val="24"/>
          <w:szCs w:val="24"/>
        </w:rPr>
        <w:t xml:space="preserve"> objekti).</w:t>
      </w:r>
    </w:p>
    <w:p w14:paraId="502936A4" w14:textId="029CA7BE" w:rsidR="00F578F5" w:rsidRPr="00C06553" w:rsidRDefault="00FA1817"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Lineārie objekti tiek izmantoti, lai modelētu nepārtrauktus infrastruktūras elementus, kas stiepjas noteiktā zonā</w:t>
      </w:r>
      <w:r w:rsidR="00E36078" w:rsidRPr="00C06553">
        <w:rPr>
          <w:rFonts w:ascii="Times New Roman" w:hAnsi="Times New Roman" w:cs="Times New Roman"/>
          <w:sz w:val="24"/>
          <w:szCs w:val="24"/>
        </w:rPr>
        <w:t>, kā</w:t>
      </w:r>
      <w:r w:rsidR="001944D6">
        <w:rPr>
          <w:rFonts w:ascii="Times New Roman" w:hAnsi="Times New Roman" w:cs="Times New Roman"/>
          <w:sz w:val="24"/>
          <w:szCs w:val="24"/>
        </w:rPr>
        <w:t>,</w:t>
      </w:r>
      <w:r w:rsidR="00E36078" w:rsidRPr="00C06553">
        <w:rPr>
          <w:rFonts w:ascii="Times New Roman" w:hAnsi="Times New Roman" w:cs="Times New Roman"/>
          <w:sz w:val="24"/>
          <w:szCs w:val="24"/>
        </w:rPr>
        <w:t xml:space="preserve"> piem</w:t>
      </w:r>
      <w:r w:rsidR="001944D6">
        <w:rPr>
          <w:rFonts w:ascii="Times New Roman" w:hAnsi="Times New Roman" w:cs="Times New Roman"/>
          <w:sz w:val="24"/>
          <w:szCs w:val="24"/>
        </w:rPr>
        <w:t>ēram,</w:t>
      </w:r>
      <w:r w:rsidR="00E36078" w:rsidRPr="00C06553">
        <w:rPr>
          <w:rFonts w:ascii="Times New Roman" w:hAnsi="Times New Roman" w:cs="Times New Roman"/>
          <w:sz w:val="24"/>
          <w:szCs w:val="24"/>
        </w:rPr>
        <w:t xml:space="preserve"> sliedes, </w:t>
      </w:r>
      <w:proofErr w:type="spellStart"/>
      <w:r w:rsidR="00E36078" w:rsidRPr="00C06553">
        <w:rPr>
          <w:rFonts w:ascii="Times New Roman" w:hAnsi="Times New Roman" w:cs="Times New Roman"/>
          <w:sz w:val="24"/>
          <w:szCs w:val="24"/>
        </w:rPr>
        <w:t>kontaktvads</w:t>
      </w:r>
      <w:proofErr w:type="spellEnd"/>
      <w:r w:rsidR="00E36078" w:rsidRPr="00C06553">
        <w:rPr>
          <w:rFonts w:ascii="Times New Roman" w:hAnsi="Times New Roman" w:cs="Times New Roman"/>
          <w:sz w:val="24"/>
          <w:szCs w:val="24"/>
        </w:rPr>
        <w:t xml:space="preserve"> utt</w:t>
      </w:r>
      <w:r w:rsidRPr="00C06553">
        <w:rPr>
          <w:rFonts w:ascii="Times New Roman" w:hAnsi="Times New Roman" w:cs="Times New Roman"/>
          <w:sz w:val="24"/>
          <w:szCs w:val="24"/>
        </w:rPr>
        <w:t>.</w:t>
      </w:r>
      <w:r w:rsidR="00B87701" w:rsidRPr="00C06553">
        <w:rPr>
          <w:rFonts w:ascii="Times New Roman" w:hAnsi="Times New Roman" w:cs="Times New Roman"/>
          <w:sz w:val="24"/>
          <w:szCs w:val="24"/>
        </w:rPr>
        <w:t xml:space="preserve"> Lineārie objekti jāizstrādā kā </w:t>
      </w:r>
      <w:proofErr w:type="spellStart"/>
      <w:r w:rsidR="00B87701" w:rsidRPr="00C06553">
        <w:rPr>
          <w:rFonts w:ascii="Times New Roman" w:hAnsi="Times New Roman" w:cs="Times New Roman"/>
          <w:sz w:val="24"/>
          <w:szCs w:val="24"/>
        </w:rPr>
        <w:t>polilīnijas</w:t>
      </w:r>
      <w:proofErr w:type="spellEnd"/>
      <w:r w:rsidR="00134A1C" w:rsidRPr="00C06553">
        <w:rPr>
          <w:rFonts w:ascii="Times New Roman" w:hAnsi="Times New Roman" w:cs="Times New Roman"/>
          <w:sz w:val="24"/>
          <w:szCs w:val="24"/>
        </w:rPr>
        <w:t xml:space="preserve"> </w:t>
      </w:r>
      <w:r w:rsidR="00B87701" w:rsidRPr="00C06553">
        <w:rPr>
          <w:rFonts w:ascii="Times New Roman" w:hAnsi="Times New Roman" w:cs="Times New Roman"/>
          <w:sz w:val="24"/>
          <w:szCs w:val="24"/>
        </w:rPr>
        <w:t xml:space="preserve">ar nodrošinātu </w:t>
      </w:r>
      <w:proofErr w:type="spellStart"/>
      <w:r w:rsidR="00B87701" w:rsidRPr="00C06553">
        <w:rPr>
          <w:rFonts w:ascii="Times New Roman" w:hAnsi="Times New Roman" w:cs="Times New Roman"/>
          <w:sz w:val="24"/>
          <w:szCs w:val="24"/>
        </w:rPr>
        <w:t>topoloģisko</w:t>
      </w:r>
      <w:proofErr w:type="spellEnd"/>
      <w:r w:rsidR="00B87701" w:rsidRPr="00C06553">
        <w:rPr>
          <w:rFonts w:ascii="Times New Roman" w:hAnsi="Times New Roman" w:cs="Times New Roman"/>
          <w:sz w:val="24"/>
          <w:szCs w:val="24"/>
        </w:rPr>
        <w:t xml:space="preserve"> korektumu (nav pārtraukumu, dublikātu vai neatļautu pārklāšanās gadījumu).</w:t>
      </w:r>
    </w:p>
    <w:p w14:paraId="072582D1" w14:textId="22E729E1" w:rsidR="00B87701" w:rsidRPr="00C06553" w:rsidRDefault="00415C7C" w:rsidP="00D92066">
      <w:pPr>
        <w:spacing w:after="0"/>
        <w:ind w:right="-2"/>
        <w:jc w:val="both"/>
        <w:rPr>
          <w:rFonts w:ascii="Times New Roman" w:hAnsi="Times New Roman" w:cs="Times New Roman"/>
          <w:sz w:val="24"/>
          <w:szCs w:val="24"/>
        </w:rPr>
      </w:pPr>
      <w:proofErr w:type="spellStart"/>
      <w:r w:rsidRPr="00C06553">
        <w:rPr>
          <w:rFonts w:ascii="Times New Roman" w:hAnsi="Times New Roman" w:cs="Times New Roman"/>
          <w:sz w:val="24"/>
          <w:szCs w:val="24"/>
        </w:rPr>
        <w:t>Punktveida</w:t>
      </w:r>
      <w:proofErr w:type="spellEnd"/>
      <w:r w:rsidRPr="00C06553">
        <w:rPr>
          <w:rFonts w:ascii="Times New Roman" w:hAnsi="Times New Roman" w:cs="Times New Roman"/>
          <w:sz w:val="24"/>
          <w:szCs w:val="24"/>
        </w:rPr>
        <w:t xml:space="preserve"> objekti tiek izmantoti, lai aprakstītu atsevišķus infrastruktūras elementus, kuriem ir konkrēta lokalizācija. </w:t>
      </w:r>
      <w:proofErr w:type="spellStart"/>
      <w:r w:rsidRPr="00C06553">
        <w:rPr>
          <w:rFonts w:ascii="Times New Roman" w:hAnsi="Times New Roman" w:cs="Times New Roman"/>
          <w:sz w:val="24"/>
          <w:szCs w:val="24"/>
        </w:rPr>
        <w:t>Punktveida</w:t>
      </w:r>
      <w:proofErr w:type="spellEnd"/>
      <w:r w:rsidRPr="00C06553">
        <w:rPr>
          <w:rFonts w:ascii="Times New Roman" w:hAnsi="Times New Roman" w:cs="Times New Roman"/>
          <w:sz w:val="24"/>
          <w:szCs w:val="24"/>
        </w:rPr>
        <w:t xml:space="preserve"> objekti jāizstrādā kā punktu ģeometrijas, ar viennozīmīgu saiti pret attiecīgo </w:t>
      </w:r>
      <w:r w:rsidR="00B90336" w:rsidRPr="00C06553">
        <w:rPr>
          <w:rFonts w:ascii="Times New Roman" w:hAnsi="Times New Roman" w:cs="Times New Roman"/>
          <w:sz w:val="24"/>
          <w:szCs w:val="24"/>
        </w:rPr>
        <w:t>poligonu</w:t>
      </w:r>
      <w:r w:rsidRPr="00C06553">
        <w:rPr>
          <w:rFonts w:ascii="Times New Roman" w:hAnsi="Times New Roman" w:cs="Times New Roman"/>
          <w:sz w:val="24"/>
          <w:szCs w:val="24"/>
        </w:rPr>
        <w:t xml:space="preserve"> un klasifikācijas grupu.</w:t>
      </w:r>
    </w:p>
    <w:p w14:paraId="69B03E90" w14:textId="68C8A2D0" w:rsidR="00415C7C" w:rsidRPr="00C06553" w:rsidRDefault="00393B04"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Lineāro un </w:t>
      </w:r>
      <w:proofErr w:type="spellStart"/>
      <w:r w:rsidRPr="00C06553">
        <w:rPr>
          <w:rFonts w:ascii="Times New Roman" w:hAnsi="Times New Roman" w:cs="Times New Roman"/>
          <w:sz w:val="24"/>
          <w:szCs w:val="24"/>
        </w:rPr>
        <w:t>punktveida</w:t>
      </w:r>
      <w:proofErr w:type="spellEnd"/>
      <w:r w:rsidRPr="00C06553">
        <w:rPr>
          <w:rFonts w:ascii="Times New Roman" w:hAnsi="Times New Roman" w:cs="Times New Roman"/>
          <w:sz w:val="24"/>
          <w:szCs w:val="24"/>
        </w:rPr>
        <w:t xml:space="preserve"> o</w:t>
      </w:r>
      <w:r w:rsidR="00415C7C" w:rsidRPr="00C06553">
        <w:rPr>
          <w:rFonts w:ascii="Times New Roman" w:hAnsi="Times New Roman" w:cs="Times New Roman"/>
          <w:sz w:val="24"/>
          <w:szCs w:val="24"/>
        </w:rPr>
        <w:t xml:space="preserve">bjektu </w:t>
      </w:r>
      <w:r w:rsidRPr="00C06553">
        <w:rPr>
          <w:rFonts w:ascii="Times New Roman" w:hAnsi="Times New Roman" w:cs="Times New Roman"/>
          <w:sz w:val="24"/>
          <w:szCs w:val="24"/>
        </w:rPr>
        <w:t xml:space="preserve">leģendu saraksts un apzīmējums pieejams </w:t>
      </w:r>
      <w:r w:rsidRPr="00C06553">
        <w:rPr>
          <w:rFonts w:ascii="Times New Roman" w:hAnsi="Times New Roman" w:cs="Times New Roman"/>
          <w:i/>
          <w:iCs/>
          <w:sz w:val="24"/>
          <w:szCs w:val="24"/>
        </w:rPr>
        <w:t xml:space="preserve">Pielikums </w:t>
      </w:r>
      <w:r w:rsidR="00747EF5" w:rsidRPr="00C06553">
        <w:rPr>
          <w:rFonts w:ascii="Times New Roman" w:hAnsi="Times New Roman" w:cs="Times New Roman"/>
          <w:i/>
          <w:iCs/>
          <w:sz w:val="24"/>
          <w:szCs w:val="24"/>
        </w:rPr>
        <w:t>Nr.</w:t>
      </w:r>
      <w:r w:rsidR="00277F21">
        <w:rPr>
          <w:rFonts w:ascii="Times New Roman" w:hAnsi="Times New Roman" w:cs="Times New Roman"/>
          <w:i/>
          <w:iCs/>
          <w:sz w:val="24"/>
          <w:szCs w:val="24"/>
        </w:rPr>
        <w:t> </w:t>
      </w:r>
      <w:r w:rsidR="00747EF5" w:rsidRPr="00C06553">
        <w:rPr>
          <w:rFonts w:ascii="Times New Roman" w:hAnsi="Times New Roman" w:cs="Times New Roman"/>
          <w:i/>
          <w:iCs/>
          <w:sz w:val="24"/>
          <w:szCs w:val="24"/>
        </w:rPr>
        <w:t>3</w:t>
      </w:r>
      <w:r w:rsidR="004762FC" w:rsidRPr="00C06553">
        <w:rPr>
          <w:rFonts w:ascii="Times New Roman" w:hAnsi="Times New Roman" w:cs="Times New Roman"/>
          <w:i/>
          <w:iCs/>
          <w:sz w:val="24"/>
          <w:szCs w:val="24"/>
        </w:rPr>
        <w:t xml:space="preserve"> RS sliežu ceļa un kontakttīkla infrastruktūras lineāro</w:t>
      </w:r>
      <w:r w:rsidR="0089163B" w:rsidRPr="00C06553">
        <w:rPr>
          <w:rFonts w:ascii="Times New Roman" w:hAnsi="Times New Roman" w:cs="Times New Roman"/>
          <w:i/>
          <w:iCs/>
          <w:sz w:val="24"/>
          <w:szCs w:val="24"/>
        </w:rPr>
        <w:t xml:space="preserve"> un </w:t>
      </w:r>
      <w:proofErr w:type="spellStart"/>
      <w:r w:rsidR="0089163B" w:rsidRPr="00C06553">
        <w:rPr>
          <w:rFonts w:ascii="Times New Roman" w:hAnsi="Times New Roman" w:cs="Times New Roman"/>
          <w:i/>
          <w:iCs/>
          <w:sz w:val="24"/>
          <w:szCs w:val="24"/>
        </w:rPr>
        <w:t>punktveida</w:t>
      </w:r>
      <w:proofErr w:type="spellEnd"/>
      <w:r w:rsidR="0089163B" w:rsidRPr="00C06553">
        <w:rPr>
          <w:rFonts w:ascii="Times New Roman" w:hAnsi="Times New Roman" w:cs="Times New Roman"/>
          <w:i/>
          <w:iCs/>
          <w:sz w:val="24"/>
          <w:szCs w:val="24"/>
        </w:rPr>
        <w:t xml:space="preserve"> objektu saraksts</w:t>
      </w:r>
      <w:r w:rsidRPr="00C06553">
        <w:rPr>
          <w:rFonts w:ascii="Times New Roman" w:hAnsi="Times New Roman" w:cs="Times New Roman"/>
          <w:sz w:val="24"/>
          <w:szCs w:val="24"/>
        </w:rPr>
        <w:t>.</w:t>
      </w:r>
    </w:p>
    <w:p w14:paraId="7CDA4F28" w14:textId="4A240E9C" w:rsidR="006E4408" w:rsidRPr="00C06553" w:rsidRDefault="006E4408"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Lineārie un </w:t>
      </w:r>
      <w:proofErr w:type="spellStart"/>
      <w:r w:rsidRPr="00C06553">
        <w:rPr>
          <w:rFonts w:ascii="Times New Roman" w:hAnsi="Times New Roman" w:cs="Times New Roman"/>
          <w:sz w:val="24"/>
          <w:szCs w:val="24"/>
        </w:rPr>
        <w:t>punktveida</w:t>
      </w:r>
      <w:proofErr w:type="spellEnd"/>
      <w:r w:rsidRPr="00C06553">
        <w:rPr>
          <w:rFonts w:ascii="Times New Roman" w:hAnsi="Times New Roman" w:cs="Times New Roman"/>
          <w:sz w:val="24"/>
          <w:szCs w:val="24"/>
        </w:rPr>
        <w:t xml:space="preserve"> objekti jāglabā vienā </w:t>
      </w:r>
      <w:proofErr w:type="spellStart"/>
      <w:r w:rsidRPr="00C06553">
        <w:rPr>
          <w:rFonts w:ascii="Times New Roman" w:hAnsi="Times New Roman" w:cs="Times New Roman"/>
          <w:sz w:val="24"/>
          <w:szCs w:val="24"/>
        </w:rPr>
        <w:t>vektorfailu</w:t>
      </w:r>
      <w:proofErr w:type="spellEnd"/>
      <w:r w:rsidRPr="00C06553">
        <w:rPr>
          <w:rFonts w:ascii="Times New Roman" w:hAnsi="Times New Roman" w:cs="Times New Roman"/>
          <w:sz w:val="24"/>
          <w:szCs w:val="24"/>
        </w:rPr>
        <w:t xml:space="preserve"> komplektā, bet ar atsevišķiem slāņiem pēc ģeometrijas tipa un funkcionālās klases.</w:t>
      </w:r>
    </w:p>
    <w:p w14:paraId="4DE00224" w14:textId="5ED5F436" w:rsidR="006E4408" w:rsidRPr="00C06553" w:rsidRDefault="00F77F5A"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Nepieciešamie</w:t>
      </w:r>
      <w:r w:rsidR="006E4408" w:rsidRPr="00C06553">
        <w:rPr>
          <w:rFonts w:ascii="Times New Roman" w:hAnsi="Times New Roman" w:cs="Times New Roman"/>
          <w:sz w:val="24"/>
          <w:szCs w:val="24"/>
        </w:rPr>
        <w:t xml:space="preserve"> formāti: SHP, DXF</w:t>
      </w:r>
      <w:r w:rsidR="00E30640" w:rsidRPr="00C06553">
        <w:rPr>
          <w:rFonts w:ascii="Times New Roman" w:hAnsi="Times New Roman" w:cs="Times New Roman"/>
          <w:sz w:val="24"/>
          <w:szCs w:val="24"/>
        </w:rPr>
        <w:t>.</w:t>
      </w:r>
    </w:p>
    <w:p w14:paraId="5657C040" w14:textId="77777777" w:rsidR="00E36078" w:rsidRPr="00C06553" w:rsidRDefault="00E36078" w:rsidP="00D92066">
      <w:pPr>
        <w:spacing w:after="0"/>
        <w:ind w:right="-2"/>
        <w:jc w:val="both"/>
        <w:rPr>
          <w:rFonts w:ascii="Times New Roman" w:hAnsi="Times New Roman" w:cs="Times New Roman"/>
          <w:sz w:val="24"/>
          <w:szCs w:val="24"/>
        </w:rPr>
      </w:pPr>
    </w:p>
    <w:p w14:paraId="1E060DD4" w14:textId="741AE252" w:rsidR="004D6903" w:rsidRPr="00C06553" w:rsidRDefault="004D690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Elementu </w:t>
      </w:r>
      <w:proofErr w:type="spellStart"/>
      <w:r w:rsidRPr="00C06553">
        <w:rPr>
          <w:rFonts w:ascii="Times New Roman" w:hAnsi="Times New Roman" w:cs="Times New Roman"/>
          <w:sz w:val="24"/>
          <w:szCs w:val="24"/>
        </w:rPr>
        <w:t>vektorizācija</w:t>
      </w:r>
      <w:proofErr w:type="spellEnd"/>
      <w:r w:rsidRPr="00C06553">
        <w:rPr>
          <w:rFonts w:ascii="Times New Roman" w:hAnsi="Times New Roman" w:cs="Times New Roman"/>
          <w:sz w:val="24"/>
          <w:szCs w:val="24"/>
        </w:rPr>
        <w:t xml:space="preserve"> jāveic </w:t>
      </w:r>
      <w:r w:rsidRPr="00C06553">
        <w:rPr>
          <w:rFonts w:ascii="Times New Roman" w:hAnsi="Times New Roman" w:cs="Times New Roman"/>
          <w:b/>
          <w:bCs/>
          <w:sz w:val="24"/>
          <w:szCs w:val="24"/>
        </w:rPr>
        <w:t>funkcionālajās klasēs</w:t>
      </w:r>
      <w:r w:rsidR="007C59BA" w:rsidRPr="00C06553">
        <w:rPr>
          <w:rFonts w:ascii="Times New Roman" w:hAnsi="Times New Roman" w:cs="Times New Roman"/>
          <w:b/>
          <w:bCs/>
          <w:sz w:val="24"/>
          <w:szCs w:val="24"/>
        </w:rPr>
        <w:t xml:space="preserve"> </w:t>
      </w:r>
      <w:r w:rsidR="007C59BA" w:rsidRPr="00C06553">
        <w:rPr>
          <w:rFonts w:ascii="Times New Roman" w:hAnsi="Times New Roman" w:cs="Times New Roman"/>
          <w:i/>
          <w:iCs/>
          <w:sz w:val="24"/>
          <w:szCs w:val="24"/>
        </w:rPr>
        <w:t>Pielikums Nr.</w:t>
      </w:r>
      <w:r w:rsidR="00277F21">
        <w:rPr>
          <w:rFonts w:ascii="Times New Roman" w:hAnsi="Times New Roman" w:cs="Times New Roman"/>
          <w:i/>
          <w:iCs/>
          <w:sz w:val="24"/>
          <w:szCs w:val="24"/>
        </w:rPr>
        <w:t> </w:t>
      </w:r>
      <w:r w:rsidR="007D36F2" w:rsidRPr="00C06553">
        <w:rPr>
          <w:rFonts w:ascii="Times New Roman" w:hAnsi="Times New Roman" w:cs="Times New Roman"/>
          <w:i/>
          <w:iCs/>
          <w:sz w:val="24"/>
          <w:szCs w:val="24"/>
        </w:rPr>
        <w:t xml:space="preserve">4 RS sliežu ceļu un kontakttīkla infrastruktūras </w:t>
      </w:r>
      <w:r w:rsidR="00683EB7" w:rsidRPr="00C06553">
        <w:rPr>
          <w:rFonts w:ascii="Times New Roman" w:hAnsi="Times New Roman" w:cs="Times New Roman"/>
          <w:i/>
          <w:iCs/>
          <w:sz w:val="24"/>
          <w:szCs w:val="24"/>
        </w:rPr>
        <w:t>elementu funkcionālās klases</w:t>
      </w:r>
      <w:r w:rsidRPr="00C06553">
        <w:rPr>
          <w:rFonts w:ascii="Times New Roman" w:hAnsi="Times New Roman" w:cs="Times New Roman"/>
          <w:sz w:val="24"/>
          <w:szCs w:val="24"/>
        </w:rPr>
        <w:t>:</w:t>
      </w:r>
    </w:p>
    <w:p w14:paraId="6B221268" w14:textId="25436303" w:rsidR="003F7A15" w:rsidRPr="00C06553" w:rsidRDefault="004D6903" w:rsidP="00E25E39">
      <w:pPr>
        <w:pStyle w:val="ListParagraph"/>
        <w:numPr>
          <w:ilvl w:val="0"/>
          <w:numId w:val="12"/>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Sliežu ceļa infrastruktūra</w:t>
      </w:r>
      <w:r w:rsidRPr="00C06553">
        <w:rPr>
          <w:rFonts w:ascii="Times New Roman" w:hAnsi="Times New Roman" w:cs="Times New Roman"/>
          <w:sz w:val="24"/>
          <w:szCs w:val="24"/>
        </w:rPr>
        <w:t xml:space="preserve"> </w:t>
      </w:r>
      <w:r w:rsidR="009E609B" w:rsidRPr="00C06553">
        <w:rPr>
          <w:rFonts w:ascii="Times New Roman" w:hAnsi="Times New Roman" w:cs="Times New Roman"/>
          <w:sz w:val="24"/>
          <w:szCs w:val="24"/>
        </w:rPr>
        <w:t xml:space="preserve">- </w:t>
      </w:r>
      <w:r w:rsidR="003F7A15" w:rsidRPr="00C06553">
        <w:rPr>
          <w:rFonts w:ascii="Times New Roman" w:hAnsi="Times New Roman" w:cs="Times New Roman"/>
          <w:sz w:val="24"/>
          <w:szCs w:val="24"/>
        </w:rPr>
        <w:t xml:space="preserve">jāizveido atsevišķi slāņi katrai elementu grupai </w:t>
      </w:r>
      <w:r w:rsidR="009E609B" w:rsidRPr="00C06553">
        <w:rPr>
          <w:rFonts w:ascii="Times New Roman" w:hAnsi="Times New Roman" w:cs="Times New Roman"/>
          <w:sz w:val="24"/>
          <w:szCs w:val="24"/>
        </w:rPr>
        <w:t>(piem</w:t>
      </w:r>
      <w:r w:rsidR="001944D6">
        <w:rPr>
          <w:rFonts w:ascii="Times New Roman" w:hAnsi="Times New Roman" w:cs="Times New Roman"/>
          <w:sz w:val="24"/>
          <w:szCs w:val="24"/>
        </w:rPr>
        <w:t xml:space="preserve">ēram, </w:t>
      </w:r>
      <w:r w:rsidRPr="00C06553">
        <w:rPr>
          <w:rFonts w:ascii="Times New Roman" w:hAnsi="Times New Roman" w:cs="Times New Roman"/>
          <w:sz w:val="24"/>
          <w:szCs w:val="24"/>
        </w:rPr>
        <w:t>sliedes, pārmijas</w:t>
      </w:r>
      <w:r w:rsidR="003F7A15" w:rsidRPr="00C06553">
        <w:rPr>
          <w:rFonts w:ascii="Times New Roman" w:hAnsi="Times New Roman" w:cs="Times New Roman"/>
          <w:sz w:val="24"/>
          <w:szCs w:val="24"/>
        </w:rPr>
        <w:t>, līknes utt.</w:t>
      </w:r>
      <w:r w:rsidRPr="00C06553">
        <w:rPr>
          <w:rFonts w:ascii="Times New Roman" w:hAnsi="Times New Roman" w:cs="Times New Roman"/>
          <w:sz w:val="24"/>
          <w:szCs w:val="24"/>
        </w:rPr>
        <w:t>)</w:t>
      </w:r>
      <w:r w:rsidR="001944D6">
        <w:rPr>
          <w:rFonts w:ascii="Times New Roman" w:hAnsi="Times New Roman" w:cs="Times New Roman"/>
          <w:sz w:val="24"/>
          <w:szCs w:val="24"/>
        </w:rPr>
        <w:t>.</w:t>
      </w:r>
    </w:p>
    <w:p w14:paraId="567E063F" w14:textId="0547FBD6" w:rsidR="004D6903" w:rsidRPr="00C06553" w:rsidRDefault="004D6903" w:rsidP="00E25E39">
      <w:pPr>
        <w:pStyle w:val="ListParagraph"/>
        <w:numPr>
          <w:ilvl w:val="0"/>
          <w:numId w:val="12"/>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Kontakttīkla infrastruktūra</w:t>
      </w:r>
      <w:r w:rsidRPr="00C06553">
        <w:rPr>
          <w:rFonts w:ascii="Times New Roman" w:hAnsi="Times New Roman" w:cs="Times New Roman"/>
          <w:sz w:val="24"/>
          <w:szCs w:val="24"/>
        </w:rPr>
        <w:t xml:space="preserve"> </w:t>
      </w:r>
      <w:r w:rsidR="009E609B" w:rsidRPr="00C06553">
        <w:rPr>
          <w:rFonts w:ascii="Times New Roman" w:hAnsi="Times New Roman" w:cs="Times New Roman"/>
          <w:sz w:val="24"/>
          <w:szCs w:val="24"/>
        </w:rPr>
        <w:t xml:space="preserve">- </w:t>
      </w:r>
      <w:r w:rsidR="003F7A15" w:rsidRPr="00C06553">
        <w:rPr>
          <w:rFonts w:ascii="Times New Roman" w:hAnsi="Times New Roman" w:cs="Times New Roman"/>
          <w:sz w:val="24"/>
          <w:szCs w:val="24"/>
        </w:rPr>
        <w:t xml:space="preserve">jāizveido atsevišķi slāņi katrai elementu grupai </w:t>
      </w:r>
      <w:r w:rsidR="009E609B" w:rsidRPr="00C06553">
        <w:rPr>
          <w:rFonts w:ascii="Times New Roman" w:hAnsi="Times New Roman" w:cs="Times New Roman"/>
          <w:sz w:val="24"/>
          <w:szCs w:val="24"/>
        </w:rPr>
        <w:t>(piem</w:t>
      </w:r>
      <w:r w:rsidR="001944D6">
        <w:rPr>
          <w:rFonts w:ascii="Times New Roman" w:hAnsi="Times New Roman" w:cs="Times New Roman"/>
          <w:sz w:val="24"/>
          <w:szCs w:val="24"/>
        </w:rPr>
        <w:t xml:space="preserve">ēram, </w:t>
      </w:r>
      <w:r w:rsidRPr="00C06553">
        <w:rPr>
          <w:rFonts w:ascii="Times New Roman" w:hAnsi="Times New Roman" w:cs="Times New Roman"/>
          <w:sz w:val="24"/>
          <w:szCs w:val="24"/>
        </w:rPr>
        <w:t xml:space="preserve">balsti, traversas, </w:t>
      </w:r>
      <w:proofErr w:type="spellStart"/>
      <w:r w:rsidR="003F7A15" w:rsidRPr="00C06553">
        <w:rPr>
          <w:rFonts w:ascii="Times New Roman" w:hAnsi="Times New Roman" w:cs="Times New Roman"/>
          <w:sz w:val="24"/>
          <w:szCs w:val="24"/>
        </w:rPr>
        <w:t>kontakt</w:t>
      </w:r>
      <w:r w:rsidRPr="00C06553">
        <w:rPr>
          <w:rFonts w:ascii="Times New Roman" w:hAnsi="Times New Roman" w:cs="Times New Roman"/>
          <w:sz w:val="24"/>
          <w:szCs w:val="24"/>
        </w:rPr>
        <w:t>vad</w:t>
      </w:r>
      <w:r w:rsidR="003F7A15" w:rsidRPr="00C06553">
        <w:rPr>
          <w:rFonts w:ascii="Times New Roman" w:hAnsi="Times New Roman" w:cs="Times New Roman"/>
          <w:sz w:val="24"/>
          <w:szCs w:val="24"/>
        </w:rPr>
        <w:t>s</w:t>
      </w:r>
      <w:proofErr w:type="spellEnd"/>
      <w:r w:rsidRPr="00C06553">
        <w:rPr>
          <w:rFonts w:ascii="Times New Roman" w:hAnsi="Times New Roman" w:cs="Times New Roman"/>
          <w:sz w:val="24"/>
          <w:szCs w:val="24"/>
        </w:rPr>
        <w:t xml:space="preserve">, </w:t>
      </w:r>
      <w:r w:rsidR="003F7A15" w:rsidRPr="00C06553">
        <w:rPr>
          <w:rFonts w:ascii="Times New Roman" w:hAnsi="Times New Roman" w:cs="Times New Roman"/>
          <w:sz w:val="24"/>
          <w:szCs w:val="24"/>
        </w:rPr>
        <w:t>sienas āķi utt.</w:t>
      </w:r>
      <w:r w:rsidRPr="00C06553">
        <w:rPr>
          <w:rFonts w:ascii="Times New Roman" w:hAnsi="Times New Roman" w:cs="Times New Roman"/>
          <w:sz w:val="24"/>
          <w:szCs w:val="24"/>
        </w:rPr>
        <w:t>).</w:t>
      </w:r>
    </w:p>
    <w:p w14:paraId="5901F445" w14:textId="253A29DB" w:rsidR="009E609B" w:rsidRPr="00C06553" w:rsidRDefault="009E609B" w:rsidP="00E25E39">
      <w:pPr>
        <w:pStyle w:val="ListParagraph"/>
        <w:numPr>
          <w:ilvl w:val="0"/>
          <w:numId w:val="12"/>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Saistītā infrastruktūra</w:t>
      </w:r>
      <w:r w:rsidRPr="00C06553">
        <w:rPr>
          <w:rFonts w:ascii="Times New Roman" w:hAnsi="Times New Roman" w:cs="Times New Roman"/>
          <w:sz w:val="24"/>
          <w:szCs w:val="24"/>
        </w:rPr>
        <w:t xml:space="preserve"> - jāizveido atsevišķi slāņi katrai elementu grupai (piem</w:t>
      </w:r>
      <w:r w:rsidR="001944D6">
        <w:rPr>
          <w:rFonts w:ascii="Times New Roman" w:hAnsi="Times New Roman" w:cs="Times New Roman"/>
          <w:sz w:val="24"/>
          <w:szCs w:val="24"/>
        </w:rPr>
        <w:t xml:space="preserve">ēram, </w:t>
      </w:r>
      <w:r w:rsidRPr="00C06553">
        <w:rPr>
          <w:rFonts w:ascii="Times New Roman" w:hAnsi="Times New Roman" w:cs="Times New Roman"/>
          <w:sz w:val="24"/>
          <w:szCs w:val="24"/>
        </w:rPr>
        <w:t>ceļa zīmes, apmales, gājēju pārejas utt.)</w:t>
      </w:r>
      <w:r w:rsidR="001944D6">
        <w:rPr>
          <w:rFonts w:ascii="Times New Roman" w:hAnsi="Times New Roman" w:cs="Times New Roman"/>
          <w:sz w:val="24"/>
          <w:szCs w:val="24"/>
        </w:rPr>
        <w:t>.</w:t>
      </w:r>
    </w:p>
    <w:p w14:paraId="4156B018" w14:textId="1613844D" w:rsidR="00AA63EB" w:rsidRPr="00C06553" w:rsidRDefault="00F765E7" w:rsidP="00E25E39">
      <w:pPr>
        <w:pStyle w:val="ListParagraph"/>
        <w:numPr>
          <w:ilvl w:val="0"/>
          <w:numId w:val="12"/>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 xml:space="preserve">Apakšstacijas </w:t>
      </w:r>
      <w:r w:rsidRPr="00C06553">
        <w:rPr>
          <w:rFonts w:ascii="Times New Roman" w:hAnsi="Times New Roman" w:cs="Times New Roman"/>
          <w:sz w:val="24"/>
          <w:szCs w:val="24"/>
        </w:rPr>
        <w:t>– jāizveido atsevišķs slānis</w:t>
      </w:r>
      <w:r w:rsidR="000569D6" w:rsidRPr="00C06553">
        <w:rPr>
          <w:rFonts w:ascii="Times New Roman" w:hAnsi="Times New Roman" w:cs="Times New Roman"/>
          <w:sz w:val="24"/>
          <w:szCs w:val="24"/>
        </w:rPr>
        <w:t>.</w:t>
      </w:r>
    </w:p>
    <w:p w14:paraId="3BC2919A" w14:textId="43160119" w:rsidR="004D6903" w:rsidRPr="00C06553" w:rsidRDefault="004D690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Visi identificētie un </w:t>
      </w:r>
      <w:proofErr w:type="spellStart"/>
      <w:r w:rsidRPr="00C06553">
        <w:rPr>
          <w:rFonts w:ascii="Times New Roman" w:hAnsi="Times New Roman" w:cs="Times New Roman"/>
          <w:sz w:val="24"/>
          <w:szCs w:val="24"/>
        </w:rPr>
        <w:t>vektorizētie</w:t>
      </w:r>
      <w:proofErr w:type="spellEnd"/>
      <w:r w:rsidRPr="00C06553">
        <w:rPr>
          <w:rFonts w:ascii="Times New Roman" w:hAnsi="Times New Roman" w:cs="Times New Roman"/>
          <w:sz w:val="24"/>
          <w:szCs w:val="24"/>
        </w:rPr>
        <w:t xml:space="preserve"> elementi jāsaista ar nomenklatūras kodu.</w:t>
      </w:r>
    </w:p>
    <w:p w14:paraId="02B955A9" w14:textId="77777777" w:rsidR="00FB79A5" w:rsidRPr="00C06553" w:rsidRDefault="00FB79A5" w:rsidP="00D92066">
      <w:pPr>
        <w:spacing w:after="0"/>
        <w:ind w:right="-2"/>
        <w:jc w:val="both"/>
        <w:rPr>
          <w:rFonts w:ascii="Times New Roman" w:hAnsi="Times New Roman" w:cs="Times New Roman"/>
          <w:sz w:val="24"/>
          <w:szCs w:val="24"/>
        </w:rPr>
      </w:pPr>
    </w:p>
    <w:p w14:paraId="32589E4F" w14:textId="7BB3F4E9" w:rsidR="004D6903" w:rsidRPr="00C06553" w:rsidRDefault="004D6903" w:rsidP="00E25E39">
      <w:pPr>
        <w:pStyle w:val="Heading2"/>
        <w:numPr>
          <w:ilvl w:val="0"/>
          <w:numId w:val="20"/>
        </w:numPr>
        <w:ind w:left="0" w:firstLine="0"/>
        <w:rPr>
          <w:rFonts w:cs="Times New Roman"/>
          <w:sz w:val="24"/>
          <w:szCs w:val="24"/>
        </w:rPr>
      </w:pPr>
      <w:bookmarkStart w:id="19" w:name="_Toc224193542"/>
      <w:r w:rsidRPr="00C06553">
        <w:rPr>
          <w:rFonts w:cs="Times New Roman"/>
          <w:sz w:val="24"/>
          <w:szCs w:val="24"/>
        </w:rPr>
        <w:lastRenderedPageBreak/>
        <w:t>Procesa organizācija</w:t>
      </w:r>
      <w:bookmarkEnd w:id="19"/>
    </w:p>
    <w:p w14:paraId="0CBDFC9E" w14:textId="27FFD049" w:rsidR="004D6903" w:rsidRPr="00C06553" w:rsidRDefault="004D690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Katr</w:t>
      </w:r>
      <w:r w:rsidR="003F7A15" w:rsidRPr="00C06553">
        <w:rPr>
          <w:rFonts w:ascii="Times New Roman" w:hAnsi="Times New Roman" w:cs="Times New Roman"/>
          <w:sz w:val="24"/>
          <w:szCs w:val="24"/>
        </w:rPr>
        <w:t>s poligons</w:t>
      </w:r>
      <w:r w:rsidRPr="00C06553">
        <w:rPr>
          <w:rFonts w:ascii="Times New Roman" w:hAnsi="Times New Roman" w:cs="Times New Roman"/>
          <w:sz w:val="24"/>
          <w:szCs w:val="24"/>
        </w:rPr>
        <w:t xml:space="preserve"> jāapstrādā neatkarīgi, nodrošinot, ka gala rezultātā </w:t>
      </w:r>
      <w:r w:rsidR="003F7A15" w:rsidRPr="00C06553">
        <w:rPr>
          <w:rFonts w:ascii="Times New Roman" w:hAnsi="Times New Roman" w:cs="Times New Roman"/>
          <w:sz w:val="24"/>
          <w:szCs w:val="24"/>
        </w:rPr>
        <w:t>katrs poligons ietver</w:t>
      </w:r>
      <w:r w:rsidRPr="00C06553">
        <w:rPr>
          <w:rFonts w:ascii="Times New Roman" w:hAnsi="Times New Roman" w:cs="Times New Roman"/>
          <w:sz w:val="24"/>
          <w:szCs w:val="24"/>
        </w:rPr>
        <w:t>:</w:t>
      </w:r>
    </w:p>
    <w:p w14:paraId="440DDC65" w14:textId="2FDCCE14" w:rsidR="003F7A15" w:rsidRPr="00C06553" w:rsidRDefault="001944D6" w:rsidP="00E25E39">
      <w:pPr>
        <w:pStyle w:val="ListParagraph"/>
        <w:numPr>
          <w:ilvl w:val="0"/>
          <w:numId w:val="13"/>
        </w:numPr>
        <w:spacing w:after="0"/>
        <w:ind w:left="0" w:right="-2" w:firstLine="0"/>
        <w:jc w:val="both"/>
        <w:rPr>
          <w:rFonts w:ascii="Times New Roman" w:hAnsi="Times New Roman" w:cs="Times New Roman"/>
          <w:sz w:val="24"/>
          <w:szCs w:val="24"/>
        </w:rPr>
      </w:pPr>
      <w:r>
        <w:rPr>
          <w:rFonts w:ascii="Times New Roman" w:hAnsi="Times New Roman" w:cs="Times New Roman"/>
          <w:sz w:val="24"/>
          <w:szCs w:val="24"/>
        </w:rPr>
        <w:t>k</w:t>
      </w:r>
      <w:r w:rsidR="004D6903" w:rsidRPr="00C06553">
        <w:rPr>
          <w:rFonts w:ascii="Times New Roman" w:hAnsi="Times New Roman" w:cs="Times New Roman"/>
          <w:sz w:val="24"/>
          <w:szCs w:val="24"/>
        </w:rPr>
        <w:t>lasificēt</w:t>
      </w:r>
      <w:r w:rsidR="003F7A15" w:rsidRPr="00C06553">
        <w:rPr>
          <w:rFonts w:ascii="Times New Roman" w:hAnsi="Times New Roman" w:cs="Times New Roman"/>
          <w:sz w:val="24"/>
          <w:szCs w:val="24"/>
        </w:rPr>
        <w:t>u</w:t>
      </w:r>
      <w:r w:rsidR="004D6903" w:rsidRPr="00C06553">
        <w:rPr>
          <w:rFonts w:ascii="Times New Roman" w:hAnsi="Times New Roman" w:cs="Times New Roman"/>
          <w:sz w:val="24"/>
          <w:szCs w:val="24"/>
        </w:rPr>
        <w:t xml:space="preserve"> punktu mākoni</w:t>
      </w:r>
      <w:r w:rsidR="003F7A15" w:rsidRPr="00C06553">
        <w:rPr>
          <w:rFonts w:ascii="Times New Roman" w:hAnsi="Times New Roman" w:cs="Times New Roman"/>
          <w:sz w:val="24"/>
          <w:szCs w:val="24"/>
        </w:rPr>
        <w:t xml:space="preserve"> (eksportēts tehniskajā specifikācijā norādītajos formātos)</w:t>
      </w:r>
      <w:r>
        <w:rPr>
          <w:rFonts w:ascii="Times New Roman" w:hAnsi="Times New Roman" w:cs="Times New Roman"/>
          <w:sz w:val="24"/>
          <w:szCs w:val="24"/>
        </w:rPr>
        <w:t>;</w:t>
      </w:r>
    </w:p>
    <w:p w14:paraId="2583030F" w14:textId="149C0F10" w:rsidR="004D6903" w:rsidRPr="00C06553" w:rsidRDefault="001944D6" w:rsidP="00E25E39">
      <w:pPr>
        <w:pStyle w:val="ListParagraph"/>
        <w:numPr>
          <w:ilvl w:val="0"/>
          <w:numId w:val="13"/>
        </w:numPr>
        <w:spacing w:after="0"/>
        <w:ind w:left="0" w:right="-2" w:firstLine="0"/>
        <w:jc w:val="both"/>
        <w:rPr>
          <w:rFonts w:ascii="Times New Roman" w:hAnsi="Times New Roman" w:cs="Times New Roman"/>
          <w:sz w:val="24"/>
          <w:szCs w:val="24"/>
        </w:rPr>
      </w:pPr>
      <w:proofErr w:type="spellStart"/>
      <w:r>
        <w:rPr>
          <w:rFonts w:ascii="Times New Roman" w:hAnsi="Times New Roman" w:cs="Times New Roman"/>
          <w:sz w:val="24"/>
          <w:szCs w:val="24"/>
        </w:rPr>
        <w:t>v</w:t>
      </w:r>
      <w:r w:rsidR="004D6903" w:rsidRPr="00C06553">
        <w:rPr>
          <w:rFonts w:ascii="Times New Roman" w:hAnsi="Times New Roman" w:cs="Times New Roman"/>
          <w:sz w:val="24"/>
          <w:szCs w:val="24"/>
        </w:rPr>
        <w:t>ektorfail</w:t>
      </w:r>
      <w:r w:rsidR="003F7A15" w:rsidRPr="00C06553">
        <w:rPr>
          <w:rFonts w:ascii="Times New Roman" w:hAnsi="Times New Roman" w:cs="Times New Roman"/>
          <w:sz w:val="24"/>
          <w:szCs w:val="24"/>
        </w:rPr>
        <w:t>us</w:t>
      </w:r>
      <w:proofErr w:type="spellEnd"/>
      <w:r w:rsidR="004D6903" w:rsidRPr="00C06553">
        <w:rPr>
          <w:rFonts w:ascii="Times New Roman" w:hAnsi="Times New Roman" w:cs="Times New Roman"/>
          <w:sz w:val="24"/>
          <w:szCs w:val="24"/>
        </w:rPr>
        <w:t xml:space="preserve"> ar attiecīgā </w:t>
      </w:r>
      <w:r w:rsidR="003F7A15" w:rsidRPr="00C06553">
        <w:rPr>
          <w:rFonts w:ascii="Times New Roman" w:hAnsi="Times New Roman" w:cs="Times New Roman"/>
          <w:sz w:val="24"/>
          <w:szCs w:val="24"/>
        </w:rPr>
        <w:t>poligona</w:t>
      </w:r>
      <w:r w:rsidR="004D6903" w:rsidRPr="00C06553">
        <w:rPr>
          <w:rFonts w:ascii="Times New Roman" w:hAnsi="Times New Roman" w:cs="Times New Roman"/>
          <w:sz w:val="24"/>
          <w:szCs w:val="24"/>
        </w:rPr>
        <w:t xml:space="preserve"> elementiem</w:t>
      </w:r>
      <w:r w:rsidR="003F7A15" w:rsidRPr="00C06553">
        <w:rPr>
          <w:rFonts w:ascii="Times New Roman" w:hAnsi="Times New Roman" w:cs="Times New Roman"/>
          <w:sz w:val="24"/>
          <w:szCs w:val="24"/>
        </w:rPr>
        <w:t xml:space="preserve"> (eksportētus tehniskajā specifikācijā norādītajos formātos)</w:t>
      </w:r>
      <w:r w:rsidR="009E609B" w:rsidRPr="00C06553">
        <w:rPr>
          <w:rFonts w:ascii="Times New Roman" w:hAnsi="Times New Roman" w:cs="Times New Roman"/>
          <w:sz w:val="24"/>
          <w:szCs w:val="24"/>
        </w:rPr>
        <w:t>.</w:t>
      </w:r>
    </w:p>
    <w:p w14:paraId="546BF1A6" w14:textId="77777777" w:rsidR="009E609B" w:rsidRPr="00C06553" w:rsidRDefault="009E609B" w:rsidP="00D92066">
      <w:pPr>
        <w:pStyle w:val="ListParagraph"/>
        <w:spacing w:after="0"/>
        <w:ind w:left="0" w:right="-2"/>
        <w:jc w:val="both"/>
        <w:rPr>
          <w:rFonts w:ascii="Times New Roman" w:hAnsi="Times New Roman" w:cs="Times New Roman"/>
          <w:sz w:val="24"/>
          <w:szCs w:val="24"/>
        </w:rPr>
      </w:pPr>
    </w:p>
    <w:p w14:paraId="47439A1B" w14:textId="00098994" w:rsidR="004D6903" w:rsidRPr="00C06553" w:rsidRDefault="004D6903" w:rsidP="00E25E39">
      <w:pPr>
        <w:pStyle w:val="Heading2"/>
        <w:numPr>
          <w:ilvl w:val="0"/>
          <w:numId w:val="20"/>
        </w:numPr>
        <w:ind w:left="0" w:firstLine="0"/>
        <w:rPr>
          <w:rFonts w:cs="Times New Roman"/>
          <w:sz w:val="24"/>
          <w:szCs w:val="24"/>
        </w:rPr>
      </w:pPr>
      <w:bookmarkStart w:id="20" w:name="_Toc224193543"/>
      <w:r w:rsidRPr="00C06553">
        <w:rPr>
          <w:rFonts w:cs="Times New Roman"/>
          <w:sz w:val="24"/>
          <w:szCs w:val="24"/>
        </w:rPr>
        <w:t>Kvalitātes kontrole un pārbaude</w:t>
      </w:r>
      <w:bookmarkEnd w:id="20"/>
    </w:p>
    <w:p w14:paraId="077BC5AB" w14:textId="77777777" w:rsidR="004D6903" w:rsidRPr="00C06553" w:rsidRDefault="004D690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Piegādātājam jānodrošina, ka:</w:t>
      </w:r>
    </w:p>
    <w:p w14:paraId="325AEC04" w14:textId="42C8315C" w:rsidR="004D6903" w:rsidRPr="00C06553" w:rsidRDefault="004D6903" w:rsidP="00E25E39">
      <w:pPr>
        <w:pStyle w:val="ListParagraph"/>
        <w:numPr>
          <w:ilvl w:val="0"/>
          <w:numId w:val="17"/>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visi zonā esošie sliežu ceļa un kontakttīkla elementi ir identificēti</w:t>
      </w:r>
      <w:r w:rsidR="001944D6">
        <w:rPr>
          <w:rFonts w:ascii="Times New Roman" w:hAnsi="Times New Roman" w:cs="Times New Roman"/>
          <w:sz w:val="24"/>
          <w:szCs w:val="24"/>
        </w:rPr>
        <w:t>;</w:t>
      </w:r>
    </w:p>
    <w:p w14:paraId="651D2673" w14:textId="3026C4F9" w:rsidR="004D6903" w:rsidRPr="00C06553" w:rsidRDefault="004D6903" w:rsidP="00E25E39">
      <w:pPr>
        <w:pStyle w:val="ListParagraph"/>
        <w:numPr>
          <w:ilvl w:val="0"/>
          <w:numId w:val="17"/>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nav neatpazītu vai bez klases palikušu elementu</w:t>
      </w:r>
      <w:r w:rsidR="001944D6">
        <w:rPr>
          <w:rFonts w:ascii="Times New Roman" w:hAnsi="Times New Roman" w:cs="Times New Roman"/>
          <w:sz w:val="24"/>
          <w:szCs w:val="24"/>
        </w:rPr>
        <w:t>;</w:t>
      </w:r>
    </w:p>
    <w:p w14:paraId="2A58F12E" w14:textId="5370218E" w:rsidR="004D6903" w:rsidRPr="00C06553" w:rsidRDefault="004D6903" w:rsidP="00E25E39">
      <w:pPr>
        <w:pStyle w:val="ListParagraph"/>
        <w:numPr>
          <w:ilvl w:val="0"/>
          <w:numId w:val="17"/>
        </w:numPr>
        <w:spacing w:after="0"/>
        <w:ind w:left="0" w:right="-2" w:firstLine="0"/>
        <w:jc w:val="both"/>
        <w:rPr>
          <w:rFonts w:ascii="Times New Roman" w:hAnsi="Times New Roman" w:cs="Times New Roman"/>
          <w:sz w:val="24"/>
          <w:szCs w:val="24"/>
        </w:rPr>
      </w:pPr>
      <w:proofErr w:type="spellStart"/>
      <w:r w:rsidRPr="00C06553">
        <w:rPr>
          <w:rFonts w:ascii="Times New Roman" w:hAnsi="Times New Roman" w:cs="Times New Roman"/>
          <w:sz w:val="24"/>
          <w:szCs w:val="24"/>
        </w:rPr>
        <w:t>vektorizētie</w:t>
      </w:r>
      <w:proofErr w:type="spellEnd"/>
      <w:r w:rsidRPr="00C06553">
        <w:rPr>
          <w:rFonts w:ascii="Times New Roman" w:hAnsi="Times New Roman" w:cs="Times New Roman"/>
          <w:sz w:val="24"/>
          <w:szCs w:val="24"/>
        </w:rPr>
        <w:t xml:space="preserve"> dati atbilst ±3</w:t>
      </w:r>
      <w:r w:rsidR="00277F21">
        <w:rPr>
          <w:rFonts w:ascii="Times New Roman" w:hAnsi="Times New Roman" w:cs="Times New Roman"/>
          <w:sz w:val="24"/>
          <w:szCs w:val="24"/>
        </w:rPr>
        <w:t> </w:t>
      </w:r>
      <w:r w:rsidRPr="00C06553">
        <w:rPr>
          <w:rFonts w:ascii="Times New Roman" w:hAnsi="Times New Roman" w:cs="Times New Roman"/>
          <w:sz w:val="24"/>
          <w:szCs w:val="24"/>
        </w:rPr>
        <w:t>cm precizitātei attiecībā pret punktu mākoni</w:t>
      </w:r>
      <w:r w:rsidR="001944D6">
        <w:rPr>
          <w:rFonts w:ascii="Times New Roman" w:hAnsi="Times New Roman" w:cs="Times New Roman"/>
          <w:sz w:val="24"/>
          <w:szCs w:val="24"/>
        </w:rPr>
        <w:t>;</w:t>
      </w:r>
    </w:p>
    <w:p w14:paraId="24820BB9" w14:textId="2E106885" w:rsidR="00BC7F97" w:rsidRPr="00C06553" w:rsidRDefault="00BC7F97" w:rsidP="00E25E39">
      <w:pPr>
        <w:pStyle w:val="ListParagraph"/>
        <w:numPr>
          <w:ilvl w:val="0"/>
          <w:numId w:val="17"/>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nodrošināt, lai visi elementi poligonu savienojumu vietās ir savienoti</w:t>
      </w:r>
      <w:r w:rsidR="00084808" w:rsidRPr="00C06553">
        <w:rPr>
          <w:rFonts w:ascii="Times New Roman" w:hAnsi="Times New Roman" w:cs="Times New Roman"/>
          <w:sz w:val="24"/>
          <w:szCs w:val="24"/>
        </w:rPr>
        <w:t>.</w:t>
      </w:r>
    </w:p>
    <w:p w14:paraId="31293EAA" w14:textId="77777777" w:rsidR="004D6903" w:rsidRPr="00C06553" w:rsidRDefault="004D690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Jāiesniedz </w:t>
      </w:r>
      <w:r w:rsidRPr="00C06553">
        <w:rPr>
          <w:rFonts w:ascii="Times New Roman" w:hAnsi="Times New Roman" w:cs="Times New Roman"/>
          <w:b/>
          <w:bCs/>
          <w:sz w:val="24"/>
          <w:szCs w:val="24"/>
        </w:rPr>
        <w:t>QA/QC atskaite</w:t>
      </w:r>
      <w:r w:rsidRPr="00C06553">
        <w:rPr>
          <w:rFonts w:ascii="Times New Roman" w:hAnsi="Times New Roman" w:cs="Times New Roman"/>
          <w:sz w:val="24"/>
          <w:szCs w:val="24"/>
        </w:rPr>
        <w:t xml:space="preserve"> ar kļūdaini klasificēto elementu procentuālo īpatsvaru un veiktajām korekcijām.</w:t>
      </w:r>
    </w:p>
    <w:p w14:paraId="398F614F" w14:textId="77777777" w:rsidR="0021133A" w:rsidRPr="00C06553" w:rsidRDefault="0021133A" w:rsidP="00D92066">
      <w:pPr>
        <w:spacing w:after="0"/>
        <w:ind w:right="-2"/>
        <w:jc w:val="both"/>
        <w:rPr>
          <w:rFonts w:ascii="Times New Roman" w:hAnsi="Times New Roman" w:cs="Times New Roman"/>
          <w:sz w:val="24"/>
          <w:szCs w:val="24"/>
        </w:rPr>
      </w:pPr>
    </w:p>
    <w:p w14:paraId="5DA59545" w14:textId="1FAD3900" w:rsidR="00F416C7" w:rsidRPr="00C06553" w:rsidRDefault="006E575C" w:rsidP="00D92066">
      <w:pPr>
        <w:pStyle w:val="Heading1"/>
        <w:rPr>
          <w:rFonts w:cs="Times New Roman"/>
          <w:sz w:val="24"/>
          <w:szCs w:val="24"/>
        </w:rPr>
      </w:pPr>
      <w:bookmarkStart w:id="21" w:name="_Toc224193544"/>
      <w:r w:rsidRPr="00C06553">
        <w:rPr>
          <w:rFonts w:cs="Times New Roman"/>
          <w:sz w:val="24"/>
          <w:szCs w:val="24"/>
        </w:rPr>
        <w:t>IV DAĻA – PARAMETRU PIEVIENO</w:t>
      </w:r>
      <w:r w:rsidR="008B6283" w:rsidRPr="00C06553">
        <w:rPr>
          <w:rFonts w:cs="Times New Roman"/>
          <w:sz w:val="24"/>
          <w:szCs w:val="24"/>
        </w:rPr>
        <w:t>ŠANA</w:t>
      </w:r>
      <w:bookmarkEnd w:id="21"/>
    </w:p>
    <w:p w14:paraId="1F6F87ED" w14:textId="77777777" w:rsidR="008B6283" w:rsidRPr="00C06553" w:rsidRDefault="008B6283" w:rsidP="00D92066">
      <w:pPr>
        <w:spacing w:after="0"/>
        <w:ind w:right="-2"/>
        <w:jc w:val="both"/>
        <w:rPr>
          <w:rFonts w:ascii="Times New Roman" w:hAnsi="Times New Roman" w:cs="Times New Roman"/>
          <w:sz w:val="24"/>
          <w:szCs w:val="24"/>
        </w:rPr>
      </w:pPr>
    </w:p>
    <w:p w14:paraId="4E29E9AE" w14:textId="77777777" w:rsidR="008B6283" w:rsidRPr="00C06553" w:rsidRDefault="008B6283"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Objektu parametru pievienošana</w:t>
      </w:r>
    </w:p>
    <w:p w14:paraId="38F6A4EF" w14:textId="70B28C2E" w:rsidR="008B6283" w:rsidRPr="00C06553" w:rsidRDefault="008B6283" w:rsidP="00D92066">
      <w:pPr>
        <w:spacing w:after="0"/>
        <w:ind w:right="-2"/>
        <w:jc w:val="both"/>
        <w:rPr>
          <w:rFonts w:ascii="Times New Roman" w:hAnsi="Times New Roman" w:cs="Times New Roman"/>
          <w:sz w:val="24"/>
          <w:szCs w:val="24"/>
        </w:rPr>
      </w:pPr>
      <w:r w:rsidRPr="00C06553">
        <w:rPr>
          <w:rFonts w:ascii="Times New Roman" w:hAnsi="Times New Roman" w:cs="Times New Roman"/>
          <w:sz w:val="24"/>
          <w:szCs w:val="24"/>
        </w:rPr>
        <w:t xml:space="preserve">Visiem infrastruktūras objektiem (gan lineārajiem, gan </w:t>
      </w:r>
      <w:proofErr w:type="spellStart"/>
      <w:r w:rsidRPr="00C06553">
        <w:rPr>
          <w:rFonts w:ascii="Times New Roman" w:hAnsi="Times New Roman" w:cs="Times New Roman"/>
          <w:sz w:val="24"/>
          <w:szCs w:val="24"/>
        </w:rPr>
        <w:t>punktveida</w:t>
      </w:r>
      <w:proofErr w:type="spellEnd"/>
      <w:r w:rsidRPr="00C06553">
        <w:rPr>
          <w:rFonts w:ascii="Times New Roman" w:hAnsi="Times New Roman" w:cs="Times New Roman"/>
          <w:sz w:val="24"/>
          <w:szCs w:val="24"/>
        </w:rPr>
        <w:t xml:space="preserve">) </w:t>
      </w:r>
      <w:proofErr w:type="spellStart"/>
      <w:r w:rsidRPr="00C06553">
        <w:rPr>
          <w:rFonts w:ascii="Times New Roman" w:hAnsi="Times New Roman" w:cs="Times New Roman"/>
          <w:sz w:val="24"/>
          <w:szCs w:val="24"/>
        </w:rPr>
        <w:t>vektorfailos</w:t>
      </w:r>
      <w:proofErr w:type="spellEnd"/>
      <w:r w:rsidRPr="00C06553">
        <w:rPr>
          <w:rFonts w:ascii="Times New Roman" w:hAnsi="Times New Roman" w:cs="Times New Roman"/>
          <w:sz w:val="24"/>
          <w:szCs w:val="24"/>
        </w:rPr>
        <w:t xml:space="preserve"> jābūt pievienotiem vismaz </w:t>
      </w:r>
      <w:r w:rsidRPr="00C06553">
        <w:rPr>
          <w:rFonts w:ascii="Times New Roman" w:hAnsi="Times New Roman" w:cs="Times New Roman"/>
          <w:b/>
          <w:bCs/>
          <w:sz w:val="24"/>
          <w:szCs w:val="24"/>
        </w:rPr>
        <w:t>1</w:t>
      </w:r>
      <w:r w:rsidR="00E911F2" w:rsidRPr="00C06553">
        <w:rPr>
          <w:rFonts w:ascii="Times New Roman" w:hAnsi="Times New Roman" w:cs="Times New Roman"/>
          <w:b/>
          <w:bCs/>
          <w:sz w:val="24"/>
          <w:szCs w:val="24"/>
        </w:rPr>
        <w:t>5</w:t>
      </w:r>
      <w:r w:rsidRPr="00C06553">
        <w:rPr>
          <w:rFonts w:ascii="Times New Roman" w:hAnsi="Times New Roman" w:cs="Times New Roman"/>
          <w:b/>
          <w:bCs/>
          <w:sz w:val="24"/>
          <w:szCs w:val="24"/>
        </w:rPr>
        <w:t xml:space="preserve"> parametriem</w:t>
      </w:r>
      <w:r w:rsidRPr="00C06553">
        <w:rPr>
          <w:rFonts w:ascii="Times New Roman" w:hAnsi="Times New Roman" w:cs="Times New Roman"/>
          <w:sz w:val="24"/>
          <w:szCs w:val="24"/>
        </w:rPr>
        <w:t>. Parametru kopai jānodrošina gan automātiski no programmatūras iegūstamās īpašības, gan arī papildu pielikumā noteiktie atribūti.</w:t>
      </w:r>
    </w:p>
    <w:p w14:paraId="69222DCD" w14:textId="08543221" w:rsidR="008B6283" w:rsidRPr="00C06553" w:rsidRDefault="008B6283"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Automātiski ģenerētie parametri (obligāti visiem objektiem):</w:t>
      </w:r>
    </w:p>
    <w:p w14:paraId="5F440E87" w14:textId="4AB16F17" w:rsidR="008B6283" w:rsidRPr="00C06553" w:rsidRDefault="004B0DD2" w:rsidP="00E25E39">
      <w:pPr>
        <w:pStyle w:val="ListParagraph"/>
        <w:numPr>
          <w:ilvl w:val="0"/>
          <w:numId w:val="14"/>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Poligona ID</w:t>
      </w:r>
      <w:r w:rsidR="008B6283" w:rsidRPr="00C06553">
        <w:rPr>
          <w:rFonts w:ascii="Times New Roman" w:hAnsi="Times New Roman" w:cs="Times New Roman"/>
          <w:sz w:val="24"/>
          <w:szCs w:val="24"/>
        </w:rPr>
        <w:t xml:space="preserve"> – zonas identifikators, kurā objekts atrodas.</w:t>
      </w:r>
    </w:p>
    <w:p w14:paraId="50EE30F3" w14:textId="77777777" w:rsidR="008B6283" w:rsidRPr="00C06553" w:rsidRDefault="008B6283" w:rsidP="00E25E39">
      <w:pPr>
        <w:pStyle w:val="ListParagraph"/>
        <w:numPr>
          <w:ilvl w:val="0"/>
          <w:numId w:val="14"/>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Objekta koordinātas (X, Y, Z)</w:t>
      </w:r>
      <w:r w:rsidRPr="00C06553">
        <w:rPr>
          <w:rFonts w:ascii="Times New Roman" w:hAnsi="Times New Roman" w:cs="Times New Roman"/>
          <w:sz w:val="24"/>
          <w:szCs w:val="24"/>
        </w:rPr>
        <w:t xml:space="preserve"> – </w:t>
      </w:r>
      <w:proofErr w:type="spellStart"/>
      <w:r w:rsidRPr="00C06553">
        <w:rPr>
          <w:rFonts w:ascii="Times New Roman" w:hAnsi="Times New Roman" w:cs="Times New Roman"/>
          <w:sz w:val="24"/>
          <w:szCs w:val="24"/>
        </w:rPr>
        <w:t>ģeoreferencēta</w:t>
      </w:r>
      <w:proofErr w:type="spellEnd"/>
      <w:r w:rsidRPr="00C06553">
        <w:rPr>
          <w:rFonts w:ascii="Times New Roman" w:hAnsi="Times New Roman" w:cs="Times New Roman"/>
          <w:sz w:val="24"/>
          <w:szCs w:val="24"/>
        </w:rPr>
        <w:t xml:space="preserve"> pozīcija LKS-92 / RIGA20 sistēmā.</w:t>
      </w:r>
    </w:p>
    <w:p w14:paraId="5CD8C74C" w14:textId="2B3DC021" w:rsidR="008B6283" w:rsidRPr="00C06553" w:rsidRDefault="008B6283" w:rsidP="00E25E39">
      <w:pPr>
        <w:pStyle w:val="ListParagraph"/>
        <w:numPr>
          <w:ilvl w:val="0"/>
          <w:numId w:val="14"/>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Attēla saite (</w:t>
      </w:r>
      <w:proofErr w:type="spellStart"/>
      <w:r w:rsidRPr="00C06553">
        <w:rPr>
          <w:rFonts w:ascii="Times New Roman" w:hAnsi="Times New Roman" w:cs="Times New Roman"/>
          <w:b/>
          <w:bCs/>
          <w:sz w:val="24"/>
          <w:szCs w:val="24"/>
        </w:rPr>
        <w:t>Image_Link</w:t>
      </w:r>
      <w:proofErr w:type="spellEnd"/>
      <w:r w:rsidRPr="00C06553">
        <w:rPr>
          <w:rFonts w:ascii="Times New Roman" w:hAnsi="Times New Roman" w:cs="Times New Roman"/>
          <w:b/>
          <w:bCs/>
          <w:sz w:val="24"/>
          <w:szCs w:val="24"/>
        </w:rPr>
        <w:t>)</w:t>
      </w:r>
      <w:r w:rsidRPr="00C06553">
        <w:rPr>
          <w:rFonts w:ascii="Times New Roman" w:hAnsi="Times New Roman" w:cs="Times New Roman"/>
          <w:sz w:val="24"/>
          <w:szCs w:val="24"/>
        </w:rPr>
        <w:t xml:space="preserve"> – atsauce uz panorāmas vai plaknes attēlu, kurā objekts redzams</w:t>
      </w:r>
      <w:r w:rsidR="00490FD8" w:rsidRPr="00C06553">
        <w:rPr>
          <w:rFonts w:ascii="Times New Roman" w:hAnsi="Times New Roman" w:cs="Times New Roman"/>
          <w:sz w:val="24"/>
          <w:szCs w:val="24"/>
        </w:rPr>
        <w:t xml:space="preserve">, </w:t>
      </w:r>
      <w:r w:rsidR="00691472" w:rsidRPr="00C06553">
        <w:rPr>
          <w:rFonts w:ascii="Times New Roman" w:hAnsi="Times New Roman" w:cs="Times New Roman"/>
          <w:sz w:val="24"/>
          <w:szCs w:val="24"/>
        </w:rPr>
        <w:t xml:space="preserve">parametrs </w:t>
      </w:r>
      <w:r w:rsidR="00490FD8" w:rsidRPr="00C06553">
        <w:rPr>
          <w:rFonts w:ascii="Times New Roman" w:hAnsi="Times New Roman" w:cs="Times New Roman"/>
          <w:sz w:val="24"/>
          <w:szCs w:val="24"/>
        </w:rPr>
        <w:t xml:space="preserve">nepieciešams tikai </w:t>
      </w:r>
      <w:proofErr w:type="spellStart"/>
      <w:r w:rsidR="00490FD8" w:rsidRPr="00C06553">
        <w:rPr>
          <w:rFonts w:ascii="Times New Roman" w:hAnsi="Times New Roman" w:cs="Times New Roman"/>
          <w:sz w:val="24"/>
          <w:szCs w:val="24"/>
        </w:rPr>
        <w:t>punktveida</w:t>
      </w:r>
      <w:proofErr w:type="spellEnd"/>
      <w:r w:rsidR="00490FD8" w:rsidRPr="00C06553">
        <w:rPr>
          <w:rFonts w:ascii="Times New Roman" w:hAnsi="Times New Roman" w:cs="Times New Roman"/>
          <w:sz w:val="24"/>
          <w:szCs w:val="24"/>
        </w:rPr>
        <w:t xml:space="preserve"> </w:t>
      </w:r>
      <w:r w:rsidR="00691472" w:rsidRPr="00C06553">
        <w:rPr>
          <w:rFonts w:ascii="Times New Roman" w:hAnsi="Times New Roman" w:cs="Times New Roman"/>
          <w:sz w:val="24"/>
          <w:szCs w:val="24"/>
        </w:rPr>
        <w:t>objektiem.</w:t>
      </w:r>
    </w:p>
    <w:p w14:paraId="77C0026F" w14:textId="77777777" w:rsidR="008B6283" w:rsidRPr="00C06553" w:rsidRDefault="008B6283" w:rsidP="00E25E39">
      <w:pPr>
        <w:pStyle w:val="ListParagraph"/>
        <w:numPr>
          <w:ilvl w:val="0"/>
          <w:numId w:val="14"/>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Ģeometrijas tips (</w:t>
      </w:r>
      <w:proofErr w:type="spellStart"/>
      <w:r w:rsidRPr="00C06553">
        <w:rPr>
          <w:rFonts w:ascii="Times New Roman" w:hAnsi="Times New Roman" w:cs="Times New Roman"/>
          <w:b/>
          <w:bCs/>
          <w:sz w:val="24"/>
          <w:szCs w:val="24"/>
        </w:rPr>
        <w:t>Geometry_Type</w:t>
      </w:r>
      <w:proofErr w:type="spellEnd"/>
      <w:r w:rsidRPr="00C06553">
        <w:rPr>
          <w:rFonts w:ascii="Times New Roman" w:hAnsi="Times New Roman" w:cs="Times New Roman"/>
          <w:b/>
          <w:bCs/>
          <w:sz w:val="24"/>
          <w:szCs w:val="24"/>
        </w:rPr>
        <w:t>)</w:t>
      </w:r>
      <w:r w:rsidRPr="00C06553">
        <w:rPr>
          <w:rFonts w:ascii="Times New Roman" w:hAnsi="Times New Roman" w:cs="Times New Roman"/>
          <w:sz w:val="24"/>
          <w:szCs w:val="24"/>
        </w:rPr>
        <w:t xml:space="preserve"> – punkts vai līnija.</w:t>
      </w:r>
    </w:p>
    <w:p w14:paraId="0132ABDA" w14:textId="77777777" w:rsidR="003C4FAF" w:rsidRPr="00C06553" w:rsidRDefault="003C4FAF" w:rsidP="00D92066">
      <w:pPr>
        <w:spacing w:after="0"/>
        <w:ind w:right="-2"/>
        <w:jc w:val="both"/>
        <w:rPr>
          <w:rFonts w:ascii="Times New Roman" w:hAnsi="Times New Roman" w:cs="Times New Roman"/>
          <w:b/>
          <w:bCs/>
          <w:sz w:val="24"/>
          <w:szCs w:val="24"/>
        </w:rPr>
      </w:pPr>
    </w:p>
    <w:p w14:paraId="1C2A6419" w14:textId="734E5C11" w:rsidR="008B6283" w:rsidRPr="00C06553" w:rsidRDefault="008B6283" w:rsidP="00D92066">
      <w:pPr>
        <w:spacing w:after="0"/>
        <w:ind w:right="-2"/>
        <w:jc w:val="both"/>
        <w:rPr>
          <w:rFonts w:ascii="Times New Roman" w:hAnsi="Times New Roman" w:cs="Times New Roman"/>
          <w:b/>
          <w:bCs/>
          <w:sz w:val="24"/>
          <w:szCs w:val="24"/>
        </w:rPr>
      </w:pPr>
      <w:proofErr w:type="spellStart"/>
      <w:r w:rsidRPr="00C06553">
        <w:rPr>
          <w:rFonts w:ascii="Times New Roman" w:hAnsi="Times New Roman" w:cs="Times New Roman"/>
          <w:b/>
          <w:bCs/>
          <w:sz w:val="24"/>
          <w:szCs w:val="24"/>
        </w:rPr>
        <w:t>Papildparametri</w:t>
      </w:r>
      <w:proofErr w:type="spellEnd"/>
      <w:r w:rsidRPr="00C06553">
        <w:rPr>
          <w:rFonts w:ascii="Times New Roman" w:hAnsi="Times New Roman" w:cs="Times New Roman"/>
          <w:b/>
          <w:bCs/>
          <w:sz w:val="24"/>
          <w:szCs w:val="24"/>
        </w:rPr>
        <w:t xml:space="preserve"> pēc </w:t>
      </w:r>
      <w:r w:rsidRPr="00C06553">
        <w:rPr>
          <w:rFonts w:ascii="Times New Roman" w:hAnsi="Times New Roman" w:cs="Times New Roman"/>
          <w:bCs/>
          <w:i/>
          <w:iCs/>
          <w:sz w:val="24"/>
          <w:szCs w:val="24"/>
        </w:rPr>
        <w:t>Pielikuma Nr.</w:t>
      </w:r>
      <w:r w:rsidR="00277F21">
        <w:rPr>
          <w:rFonts w:ascii="Times New Roman" w:hAnsi="Times New Roman" w:cs="Times New Roman"/>
          <w:bCs/>
          <w:i/>
          <w:iCs/>
          <w:sz w:val="24"/>
          <w:szCs w:val="24"/>
        </w:rPr>
        <w:t> </w:t>
      </w:r>
      <w:r w:rsidR="009418D5" w:rsidRPr="00C06553">
        <w:rPr>
          <w:rFonts w:ascii="Times New Roman" w:hAnsi="Times New Roman" w:cs="Times New Roman"/>
          <w:bCs/>
          <w:i/>
          <w:iCs/>
          <w:sz w:val="24"/>
          <w:szCs w:val="24"/>
        </w:rPr>
        <w:t xml:space="preserve">5 </w:t>
      </w:r>
      <w:r w:rsidR="00280032" w:rsidRPr="00C06553">
        <w:rPr>
          <w:rFonts w:ascii="Times New Roman" w:hAnsi="Times New Roman" w:cs="Times New Roman"/>
          <w:bCs/>
          <w:i/>
          <w:iCs/>
          <w:sz w:val="24"/>
          <w:szCs w:val="24"/>
        </w:rPr>
        <w:t>Pasūtītāja informācijas prasības</w:t>
      </w:r>
      <w:r w:rsidRPr="00C06553">
        <w:rPr>
          <w:rFonts w:ascii="Times New Roman" w:hAnsi="Times New Roman" w:cs="Times New Roman"/>
          <w:bCs/>
          <w:i/>
          <w:iCs/>
          <w:sz w:val="24"/>
          <w:szCs w:val="24"/>
        </w:rPr>
        <w:t xml:space="preserve"> :</w:t>
      </w:r>
    </w:p>
    <w:p w14:paraId="1FFC842D" w14:textId="196715D8" w:rsidR="00947553" w:rsidRPr="00C06553" w:rsidRDefault="00947553"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Piem</w:t>
      </w:r>
      <w:r w:rsidR="001944D6">
        <w:rPr>
          <w:rFonts w:ascii="Times New Roman" w:hAnsi="Times New Roman" w:cs="Times New Roman"/>
          <w:b/>
          <w:bCs/>
          <w:sz w:val="24"/>
          <w:szCs w:val="24"/>
        </w:rPr>
        <w:t>ēram</w:t>
      </w:r>
      <w:r w:rsidRPr="00C06553">
        <w:rPr>
          <w:rFonts w:ascii="Times New Roman" w:hAnsi="Times New Roman" w:cs="Times New Roman"/>
          <w:b/>
          <w:bCs/>
          <w:sz w:val="24"/>
          <w:szCs w:val="24"/>
        </w:rPr>
        <w:t xml:space="preserve">: </w:t>
      </w:r>
    </w:p>
    <w:p w14:paraId="214ECBA8" w14:textId="0311BEF4" w:rsidR="008B6283" w:rsidRPr="00C06553" w:rsidRDefault="008B6283" w:rsidP="00E25E39">
      <w:pPr>
        <w:pStyle w:val="ListParagraph"/>
        <w:numPr>
          <w:ilvl w:val="0"/>
          <w:numId w:val="15"/>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Objekta tips</w:t>
      </w:r>
      <w:r w:rsidRPr="00C06553">
        <w:rPr>
          <w:rFonts w:ascii="Times New Roman" w:hAnsi="Times New Roman" w:cs="Times New Roman"/>
          <w:sz w:val="24"/>
          <w:szCs w:val="24"/>
        </w:rPr>
        <w:t xml:space="preserve"> – sliežu ceļš, pārmija, kontakttīkla balsts, </w:t>
      </w:r>
      <w:proofErr w:type="spellStart"/>
      <w:r w:rsidRPr="00C06553">
        <w:rPr>
          <w:rFonts w:ascii="Times New Roman" w:hAnsi="Times New Roman" w:cs="Times New Roman"/>
          <w:sz w:val="24"/>
          <w:szCs w:val="24"/>
        </w:rPr>
        <w:t>kontaktvads</w:t>
      </w:r>
      <w:proofErr w:type="spellEnd"/>
      <w:r w:rsidRPr="00C06553">
        <w:rPr>
          <w:rFonts w:ascii="Times New Roman" w:hAnsi="Times New Roman" w:cs="Times New Roman"/>
          <w:sz w:val="24"/>
          <w:szCs w:val="24"/>
        </w:rPr>
        <w:t xml:space="preserve"> u.c.</w:t>
      </w:r>
    </w:p>
    <w:p w14:paraId="66E7A4D3" w14:textId="5EE9971D" w:rsidR="008B6283" w:rsidRPr="00C06553" w:rsidRDefault="008B6283" w:rsidP="00E25E39">
      <w:pPr>
        <w:pStyle w:val="ListParagraph"/>
        <w:numPr>
          <w:ilvl w:val="0"/>
          <w:numId w:val="15"/>
        </w:numPr>
        <w:spacing w:after="0"/>
        <w:ind w:left="0" w:right="-2" w:firstLine="0"/>
        <w:jc w:val="both"/>
        <w:rPr>
          <w:rFonts w:ascii="Times New Roman" w:hAnsi="Times New Roman" w:cs="Times New Roman"/>
          <w:sz w:val="24"/>
          <w:szCs w:val="24"/>
        </w:rPr>
      </w:pPr>
      <w:r w:rsidRPr="00C06553">
        <w:rPr>
          <w:rFonts w:ascii="Times New Roman" w:hAnsi="Times New Roman" w:cs="Times New Roman"/>
          <w:b/>
          <w:bCs/>
          <w:sz w:val="24"/>
          <w:szCs w:val="24"/>
        </w:rPr>
        <w:t>Funkcionālā klase</w:t>
      </w:r>
      <w:r w:rsidRPr="00C06553">
        <w:rPr>
          <w:rFonts w:ascii="Times New Roman" w:hAnsi="Times New Roman" w:cs="Times New Roman"/>
          <w:sz w:val="24"/>
          <w:szCs w:val="24"/>
        </w:rPr>
        <w:t xml:space="preserve"> – piem.</w:t>
      </w:r>
      <w:r w:rsidR="00784A16" w:rsidRPr="00C06553">
        <w:rPr>
          <w:rFonts w:ascii="Times New Roman" w:hAnsi="Times New Roman" w:cs="Times New Roman"/>
          <w:sz w:val="24"/>
          <w:szCs w:val="24"/>
        </w:rPr>
        <w:t>:</w:t>
      </w:r>
      <w:r w:rsidRPr="00C06553">
        <w:rPr>
          <w:rFonts w:ascii="Times New Roman" w:hAnsi="Times New Roman" w:cs="Times New Roman"/>
          <w:sz w:val="24"/>
          <w:szCs w:val="24"/>
        </w:rPr>
        <w:t xml:space="preserve"> SC, </w:t>
      </w:r>
      <w:r w:rsidR="00300F39" w:rsidRPr="00C06553">
        <w:rPr>
          <w:rFonts w:ascii="Times New Roman" w:hAnsi="Times New Roman" w:cs="Times New Roman"/>
          <w:sz w:val="24"/>
          <w:szCs w:val="24"/>
        </w:rPr>
        <w:t>T</w:t>
      </w:r>
      <w:r w:rsidRPr="00C06553">
        <w:rPr>
          <w:rFonts w:ascii="Times New Roman" w:hAnsi="Times New Roman" w:cs="Times New Roman"/>
          <w:sz w:val="24"/>
          <w:szCs w:val="24"/>
        </w:rPr>
        <w:t>KT</w:t>
      </w:r>
      <w:r w:rsidR="00784A16" w:rsidRPr="00C06553">
        <w:rPr>
          <w:rFonts w:ascii="Times New Roman" w:hAnsi="Times New Roman" w:cs="Times New Roman"/>
          <w:sz w:val="24"/>
          <w:szCs w:val="24"/>
        </w:rPr>
        <w:t>, SI</w:t>
      </w:r>
      <w:r w:rsidRPr="00C06553">
        <w:rPr>
          <w:rFonts w:ascii="Times New Roman" w:hAnsi="Times New Roman" w:cs="Times New Roman"/>
          <w:sz w:val="24"/>
          <w:szCs w:val="24"/>
        </w:rPr>
        <w:t>.</w:t>
      </w:r>
    </w:p>
    <w:p w14:paraId="33D2D5FF" w14:textId="77777777" w:rsidR="002E1B77" w:rsidRPr="00C06553" w:rsidRDefault="002E1B77" w:rsidP="00D92066">
      <w:pPr>
        <w:spacing w:after="0"/>
        <w:ind w:right="-2"/>
        <w:jc w:val="both"/>
        <w:rPr>
          <w:rFonts w:ascii="Times New Roman" w:hAnsi="Times New Roman" w:cs="Times New Roman"/>
          <w:sz w:val="24"/>
          <w:szCs w:val="24"/>
        </w:rPr>
      </w:pPr>
    </w:p>
    <w:p w14:paraId="3A79B1CD" w14:textId="77777777" w:rsidR="002E1B77" w:rsidRPr="00C06553" w:rsidRDefault="002E1B77" w:rsidP="00D92066">
      <w:pPr>
        <w:spacing w:after="0"/>
        <w:ind w:right="-2"/>
        <w:jc w:val="both"/>
        <w:rPr>
          <w:rFonts w:ascii="Times New Roman" w:hAnsi="Times New Roman" w:cs="Times New Roman"/>
          <w:b/>
          <w:bCs/>
          <w:sz w:val="24"/>
          <w:szCs w:val="24"/>
        </w:rPr>
      </w:pPr>
      <w:r w:rsidRPr="00C06553">
        <w:rPr>
          <w:rFonts w:ascii="Times New Roman" w:hAnsi="Times New Roman" w:cs="Times New Roman"/>
          <w:b/>
          <w:bCs/>
          <w:sz w:val="24"/>
          <w:szCs w:val="24"/>
        </w:rPr>
        <w:t>Papildu nosacījumi</w:t>
      </w:r>
    </w:p>
    <w:p w14:paraId="69A6DE09" w14:textId="44AEDBE6" w:rsidR="002E1B77" w:rsidRPr="00C06553" w:rsidRDefault="002E1B77" w:rsidP="00E25E39">
      <w:pPr>
        <w:numPr>
          <w:ilvl w:val="0"/>
          <w:numId w:val="16"/>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 xml:space="preserve">Parametru saraksts ir obligāts un </w:t>
      </w:r>
      <w:r w:rsidRPr="00C06553">
        <w:rPr>
          <w:rFonts w:ascii="Times New Roman" w:hAnsi="Times New Roman" w:cs="Times New Roman"/>
          <w:b/>
          <w:bCs/>
          <w:sz w:val="24"/>
          <w:szCs w:val="24"/>
        </w:rPr>
        <w:t>nedrīkst būt nepilns</w:t>
      </w:r>
      <w:r w:rsidR="003E1F7A" w:rsidRPr="00C06553">
        <w:rPr>
          <w:rFonts w:ascii="Times New Roman" w:hAnsi="Times New Roman" w:cs="Times New Roman"/>
          <w:sz w:val="24"/>
          <w:szCs w:val="24"/>
        </w:rPr>
        <w:t>,</w:t>
      </w:r>
      <w:r w:rsidRPr="00C06553">
        <w:rPr>
          <w:rFonts w:ascii="Times New Roman" w:hAnsi="Times New Roman" w:cs="Times New Roman"/>
          <w:sz w:val="24"/>
          <w:szCs w:val="24"/>
        </w:rPr>
        <w:t xml:space="preserve"> ja kāda vērtība nav pieejama, jāievada “NULL” ar norādi uz pamatojumu.</w:t>
      </w:r>
    </w:p>
    <w:p w14:paraId="41A0F3EF" w14:textId="0C18F81B" w:rsidR="002E1B77" w:rsidRPr="00C06553" w:rsidRDefault="002E1B77" w:rsidP="00E25E39">
      <w:pPr>
        <w:numPr>
          <w:ilvl w:val="0"/>
          <w:numId w:val="16"/>
        </w:numPr>
        <w:spacing w:after="0"/>
        <w:ind w:left="0" w:right="-2" w:firstLine="0"/>
        <w:jc w:val="both"/>
        <w:rPr>
          <w:rFonts w:ascii="Times New Roman" w:hAnsi="Times New Roman" w:cs="Times New Roman"/>
          <w:sz w:val="24"/>
          <w:szCs w:val="24"/>
        </w:rPr>
      </w:pPr>
      <w:r w:rsidRPr="00C06553">
        <w:rPr>
          <w:rFonts w:ascii="Times New Roman" w:hAnsi="Times New Roman" w:cs="Times New Roman"/>
          <w:sz w:val="24"/>
          <w:szCs w:val="24"/>
        </w:rPr>
        <w:t>Visi parametri jāreģistrē atvērtos datu formātos (</w:t>
      </w:r>
      <w:r w:rsidR="003E1F7A" w:rsidRPr="00C06553">
        <w:rPr>
          <w:rFonts w:ascii="Times New Roman" w:hAnsi="Times New Roman" w:cs="Times New Roman"/>
          <w:sz w:val="24"/>
          <w:szCs w:val="24"/>
        </w:rPr>
        <w:t xml:space="preserve">XLSX, </w:t>
      </w:r>
      <w:r w:rsidRPr="00C06553">
        <w:rPr>
          <w:rFonts w:ascii="Times New Roman" w:hAnsi="Times New Roman" w:cs="Times New Roman"/>
          <w:sz w:val="24"/>
          <w:szCs w:val="24"/>
        </w:rPr>
        <w:t>CSV</w:t>
      </w:r>
      <w:r w:rsidR="003E1F7A" w:rsidRPr="00C06553">
        <w:rPr>
          <w:rFonts w:ascii="Times New Roman" w:hAnsi="Times New Roman" w:cs="Times New Roman"/>
          <w:sz w:val="24"/>
          <w:szCs w:val="24"/>
        </w:rPr>
        <w:t xml:space="preserve"> </w:t>
      </w:r>
      <w:r w:rsidRPr="00C06553">
        <w:rPr>
          <w:rFonts w:ascii="Times New Roman" w:hAnsi="Times New Roman" w:cs="Times New Roman"/>
          <w:sz w:val="24"/>
          <w:szCs w:val="24"/>
        </w:rPr>
        <w:t>atribūtu tabulā).</w:t>
      </w:r>
    </w:p>
    <w:p w14:paraId="201EC8C4" w14:textId="77777777" w:rsidR="00A45F3C" w:rsidRPr="00C06553" w:rsidRDefault="00A45F3C" w:rsidP="00D92066">
      <w:pPr>
        <w:spacing w:after="0"/>
        <w:ind w:right="-2"/>
        <w:jc w:val="both"/>
        <w:rPr>
          <w:rFonts w:ascii="Times New Roman" w:hAnsi="Times New Roman" w:cs="Times New Roman"/>
          <w:sz w:val="24"/>
          <w:szCs w:val="24"/>
        </w:rPr>
      </w:pPr>
    </w:p>
    <w:p w14:paraId="33FFE7BF" w14:textId="232D3837" w:rsidR="00144E8C" w:rsidRPr="00C06553" w:rsidRDefault="00144E8C" w:rsidP="00D92066">
      <w:pPr>
        <w:pStyle w:val="Heading1"/>
        <w:rPr>
          <w:rFonts w:cs="Times New Roman"/>
          <w:sz w:val="24"/>
          <w:szCs w:val="24"/>
        </w:rPr>
      </w:pPr>
      <w:bookmarkStart w:id="22" w:name="_Toc224193545"/>
      <w:r w:rsidRPr="00C06553">
        <w:rPr>
          <w:rFonts w:cs="Times New Roman"/>
          <w:sz w:val="24"/>
          <w:szCs w:val="24"/>
        </w:rPr>
        <w:lastRenderedPageBreak/>
        <w:t>V DAĻA – PROGRAMMATŪRAS FUNKCIONĀLĀS PRASĪBAS</w:t>
      </w:r>
      <w:bookmarkEnd w:id="22"/>
    </w:p>
    <w:p w14:paraId="66F1FEAA" w14:textId="77777777" w:rsidR="006E16D5" w:rsidRPr="00C06553" w:rsidRDefault="006E16D5" w:rsidP="00D92066">
      <w:pPr>
        <w:pStyle w:val="Heading3"/>
        <w:ind w:right="-2"/>
        <w:rPr>
          <w:rFonts w:cs="Times New Roman"/>
          <w:sz w:val="24"/>
          <w:szCs w:val="24"/>
          <w:lang w:eastAsia="lv-LV"/>
        </w:rPr>
      </w:pPr>
    </w:p>
    <w:p w14:paraId="4B09E490" w14:textId="2E2545C2" w:rsidR="00A45F3C" w:rsidRPr="00C06553" w:rsidRDefault="00A45F3C" w:rsidP="00D92066">
      <w:pPr>
        <w:pStyle w:val="Heading3"/>
        <w:ind w:right="-2"/>
        <w:rPr>
          <w:rFonts w:cs="Times New Roman"/>
          <w:sz w:val="24"/>
          <w:szCs w:val="24"/>
          <w:lang w:eastAsia="lv-LV"/>
        </w:rPr>
      </w:pPr>
      <w:bookmarkStart w:id="23" w:name="_Toc224193546"/>
      <w:proofErr w:type="spellStart"/>
      <w:r w:rsidRPr="00C06553">
        <w:rPr>
          <w:rFonts w:cs="Times New Roman"/>
          <w:sz w:val="24"/>
          <w:szCs w:val="24"/>
          <w:lang w:eastAsia="lv-LV"/>
        </w:rPr>
        <w:t>Vektorfailu</w:t>
      </w:r>
      <w:proofErr w:type="spellEnd"/>
      <w:r w:rsidRPr="00C06553">
        <w:rPr>
          <w:rFonts w:cs="Times New Roman"/>
          <w:sz w:val="24"/>
          <w:szCs w:val="24"/>
          <w:lang w:eastAsia="lv-LV"/>
        </w:rPr>
        <w:t xml:space="preserve"> izstrādes/</w:t>
      </w:r>
      <w:r w:rsidRPr="00C06553">
        <w:rPr>
          <w:rFonts w:cs="Times New Roman"/>
          <w:sz w:val="24"/>
          <w:szCs w:val="24"/>
        </w:rPr>
        <w:t>modelēšanas</w:t>
      </w:r>
      <w:r w:rsidRPr="00C06553">
        <w:rPr>
          <w:rFonts w:cs="Times New Roman"/>
          <w:sz w:val="24"/>
          <w:szCs w:val="24"/>
          <w:lang w:eastAsia="lv-LV"/>
        </w:rPr>
        <w:t xml:space="preserve"> programmatūras funkcionālās prasības</w:t>
      </w:r>
      <w:bookmarkEnd w:id="23"/>
    </w:p>
    <w:p w14:paraId="0CD0C1CA" w14:textId="01E57BF4" w:rsidR="00A94F5C" w:rsidRPr="00C06553" w:rsidRDefault="00A45F3C" w:rsidP="00D92066">
      <w:pPr>
        <w:ind w:right="-2"/>
        <w:jc w:val="both"/>
        <w:rPr>
          <w:rFonts w:ascii="Times New Roman" w:hAnsi="Times New Roman" w:cs="Times New Roman"/>
          <w:sz w:val="24"/>
          <w:szCs w:val="24"/>
          <w:lang w:eastAsia="lv-LV"/>
        </w:rPr>
      </w:pPr>
      <w:r w:rsidRPr="00C06553">
        <w:rPr>
          <w:rFonts w:ascii="Times New Roman" w:hAnsi="Times New Roman" w:cs="Times New Roman"/>
          <w:sz w:val="24"/>
          <w:szCs w:val="24"/>
          <w:lang w:eastAsia="lv-LV"/>
        </w:rPr>
        <w:t>Izpildītājam visā darba procesā jānodrošina Pasūtītājs ar vienu Programmatūras licenci</w:t>
      </w:r>
      <w:r w:rsidR="00A47640" w:rsidRPr="00C06553">
        <w:rPr>
          <w:rFonts w:ascii="Times New Roman" w:hAnsi="Times New Roman" w:cs="Times New Roman"/>
          <w:sz w:val="24"/>
          <w:szCs w:val="24"/>
          <w:lang w:eastAsia="lv-LV"/>
        </w:rPr>
        <w:t xml:space="preserve"> </w:t>
      </w:r>
      <w:r w:rsidR="00710C8A" w:rsidRPr="00C06553">
        <w:rPr>
          <w:rFonts w:ascii="Times New Roman" w:hAnsi="Times New Roman" w:cs="Times New Roman"/>
          <w:sz w:val="24"/>
          <w:szCs w:val="24"/>
          <w:lang w:eastAsia="lv-LV"/>
        </w:rPr>
        <w:t xml:space="preserve">(pilna izpildītāja funkcionalitāte) </w:t>
      </w:r>
      <w:r w:rsidR="00A47640" w:rsidRPr="00C06553">
        <w:rPr>
          <w:rFonts w:ascii="Times New Roman" w:hAnsi="Times New Roman" w:cs="Times New Roman"/>
          <w:sz w:val="24"/>
          <w:szCs w:val="24"/>
          <w:lang w:eastAsia="lv-LV"/>
        </w:rPr>
        <w:t>uz 24 mēnešiem</w:t>
      </w:r>
      <w:r w:rsidRPr="00C06553">
        <w:rPr>
          <w:rFonts w:ascii="Times New Roman" w:hAnsi="Times New Roman" w:cs="Times New Roman"/>
          <w:sz w:val="24"/>
          <w:szCs w:val="24"/>
          <w:lang w:eastAsia="lv-LV"/>
        </w:rPr>
        <w:t>. Izpildītāja izvēlētās programmatūras minimālās funkcionālās prasības:</w:t>
      </w:r>
    </w:p>
    <w:p w14:paraId="50101256" w14:textId="208DCD85" w:rsidR="007C6B98" w:rsidRPr="00C06553" w:rsidRDefault="007C6B98" w:rsidP="00D92066">
      <w:pPr>
        <w:ind w:right="-2"/>
        <w:jc w:val="both"/>
        <w:rPr>
          <w:rFonts w:ascii="Times New Roman" w:hAnsi="Times New Roman" w:cs="Times New Roman"/>
          <w:b/>
          <w:bCs/>
          <w:sz w:val="24"/>
          <w:szCs w:val="24"/>
          <w:lang w:eastAsia="lv-LV"/>
        </w:rPr>
      </w:pPr>
      <w:r w:rsidRPr="00C06553">
        <w:rPr>
          <w:rFonts w:ascii="Times New Roman" w:hAnsi="Times New Roman" w:cs="Times New Roman"/>
          <w:b/>
          <w:bCs/>
          <w:sz w:val="24"/>
          <w:szCs w:val="24"/>
          <w:lang w:eastAsia="lv-LV"/>
        </w:rPr>
        <w:t>Programmatūrai jānodrošina:</w:t>
      </w:r>
    </w:p>
    <w:p w14:paraId="7C811B3F" w14:textId="0823C27A" w:rsidR="00A94F5C"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p</w:t>
      </w:r>
      <w:r w:rsidR="00A94F5C" w:rsidRPr="00C06553">
        <w:rPr>
          <w:rFonts w:ascii="Times New Roman" w:eastAsia="Times New Roman" w:hAnsi="Times New Roman" w:cs="Times New Roman"/>
          <w:color w:val="000000"/>
          <w:sz w:val="24"/>
          <w:szCs w:val="24"/>
          <w:lang w:eastAsia="lv-LV"/>
        </w:rPr>
        <w:t>unktu mākoņa klasificēšana</w:t>
      </w:r>
      <w:r w:rsidR="0035182B" w:rsidRPr="00C06553">
        <w:rPr>
          <w:rFonts w:ascii="Times New Roman" w:eastAsia="Times New Roman" w:hAnsi="Times New Roman" w:cs="Times New Roman"/>
          <w:color w:val="000000"/>
          <w:sz w:val="24"/>
          <w:szCs w:val="24"/>
          <w:lang w:eastAsia="lv-LV"/>
        </w:rPr>
        <w:t>, tajā skaitā kustīgo objektu atpazīšana;</w:t>
      </w:r>
    </w:p>
    <w:p w14:paraId="4E668B01" w14:textId="16E4E5D2" w:rsidR="0035182B"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m</w:t>
      </w:r>
      <w:r w:rsidR="0035182B" w:rsidRPr="00C06553">
        <w:rPr>
          <w:rFonts w:ascii="Times New Roman" w:eastAsia="Times New Roman" w:hAnsi="Times New Roman" w:cs="Times New Roman"/>
          <w:color w:val="000000"/>
          <w:sz w:val="24"/>
          <w:szCs w:val="24"/>
          <w:lang w:eastAsia="lv-LV"/>
        </w:rPr>
        <w:t>ērījumi no punktu mākoņa (attālumi, augstumi, lauk</w:t>
      </w:r>
      <w:r w:rsidR="006D599F" w:rsidRPr="00C06553">
        <w:rPr>
          <w:rFonts w:ascii="Times New Roman" w:eastAsia="Times New Roman" w:hAnsi="Times New Roman" w:cs="Times New Roman"/>
          <w:color w:val="000000"/>
          <w:sz w:val="24"/>
          <w:szCs w:val="24"/>
          <w:lang w:eastAsia="lv-LV"/>
        </w:rPr>
        <w:t>u</w:t>
      </w:r>
      <w:r w:rsidR="0035182B" w:rsidRPr="00C06553">
        <w:rPr>
          <w:rFonts w:ascii="Times New Roman" w:eastAsia="Times New Roman" w:hAnsi="Times New Roman" w:cs="Times New Roman"/>
          <w:color w:val="000000"/>
          <w:sz w:val="24"/>
          <w:szCs w:val="24"/>
          <w:lang w:eastAsia="lv-LV"/>
        </w:rPr>
        <w:t>mi, tilpumi, šķērsgriezumi);</w:t>
      </w:r>
    </w:p>
    <w:p w14:paraId="11B6548E" w14:textId="598066F6" w:rsidR="006D599F"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p</w:t>
      </w:r>
      <w:r w:rsidR="006D599F" w:rsidRPr="00C06553">
        <w:rPr>
          <w:rFonts w:ascii="Times New Roman" w:eastAsia="Times New Roman" w:hAnsi="Times New Roman" w:cs="Times New Roman"/>
          <w:color w:val="000000"/>
          <w:sz w:val="24"/>
          <w:szCs w:val="24"/>
          <w:lang w:eastAsia="lv-LV"/>
        </w:rPr>
        <w:t xml:space="preserve">unktu mākoņa </w:t>
      </w:r>
      <w:proofErr w:type="spellStart"/>
      <w:r w:rsidR="006D599F" w:rsidRPr="00C06553">
        <w:rPr>
          <w:rFonts w:ascii="Times New Roman" w:eastAsia="Times New Roman" w:hAnsi="Times New Roman" w:cs="Times New Roman"/>
          <w:color w:val="000000"/>
          <w:sz w:val="24"/>
          <w:szCs w:val="24"/>
          <w:lang w:eastAsia="lv-LV"/>
        </w:rPr>
        <w:t>vektorizēšana</w:t>
      </w:r>
      <w:proofErr w:type="spellEnd"/>
      <w:r w:rsidR="006D599F" w:rsidRPr="00C06553">
        <w:rPr>
          <w:rFonts w:ascii="Times New Roman" w:eastAsia="Times New Roman" w:hAnsi="Times New Roman" w:cs="Times New Roman"/>
          <w:color w:val="000000"/>
          <w:sz w:val="24"/>
          <w:szCs w:val="24"/>
          <w:lang w:eastAsia="lv-LV"/>
        </w:rPr>
        <w:t xml:space="preserve"> no 3D datiem, </w:t>
      </w:r>
      <w:r w:rsidR="006D599F" w:rsidRPr="00C06553">
        <w:rPr>
          <w:rFonts w:ascii="Times New Roman" w:hAnsi="Times New Roman" w:cs="Times New Roman"/>
          <w:sz w:val="24"/>
          <w:szCs w:val="24"/>
        </w:rPr>
        <w:t>360° panorāmas attēliem</w:t>
      </w:r>
      <w:r w:rsidR="003F3CC1" w:rsidRPr="00C06553">
        <w:rPr>
          <w:rFonts w:ascii="Times New Roman" w:hAnsi="Times New Roman" w:cs="Times New Roman"/>
          <w:sz w:val="24"/>
          <w:szCs w:val="24"/>
        </w:rPr>
        <w:t xml:space="preserve"> un </w:t>
      </w:r>
      <w:proofErr w:type="spellStart"/>
      <w:r w:rsidR="003F3CC1" w:rsidRPr="00C06553">
        <w:rPr>
          <w:rFonts w:ascii="Times New Roman" w:hAnsi="Times New Roman" w:cs="Times New Roman"/>
          <w:sz w:val="24"/>
          <w:szCs w:val="24"/>
        </w:rPr>
        <w:t>Gaussian</w:t>
      </w:r>
      <w:proofErr w:type="spellEnd"/>
      <w:r w:rsidR="003F3CC1" w:rsidRPr="00C06553">
        <w:rPr>
          <w:rFonts w:ascii="Times New Roman" w:hAnsi="Times New Roman" w:cs="Times New Roman"/>
          <w:sz w:val="24"/>
          <w:szCs w:val="24"/>
        </w:rPr>
        <w:t xml:space="preserve"> </w:t>
      </w:r>
      <w:proofErr w:type="spellStart"/>
      <w:r w:rsidR="003F3CC1" w:rsidRPr="00C06553">
        <w:rPr>
          <w:rFonts w:ascii="Times New Roman" w:hAnsi="Times New Roman" w:cs="Times New Roman"/>
          <w:sz w:val="24"/>
          <w:szCs w:val="24"/>
        </w:rPr>
        <w:t>Splatting</w:t>
      </w:r>
      <w:proofErr w:type="spellEnd"/>
      <w:r w:rsidR="003F3CC1" w:rsidRPr="00C06553">
        <w:rPr>
          <w:rFonts w:ascii="Times New Roman" w:hAnsi="Times New Roman" w:cs="Times New Roman"/>
          <w:sz w:val="24"/>
          <w:szCs w:val="24"/>
        </w:rPr>
        <w:t xml:space="preserve"> (</w:t>
      </w:r>
      <w:r w:rsidR="00E460AA" w:rsidRPr="00C06553">
        <w:rPr>
          <w:rFonts w:ascii="Times New Roman" w:hAnsi="Times New Roman" w:cs="Times New Roman"/>
          <w:sz w:val="24"/>
          <w:szCs w:val="24"/>
        </w:rPr>
        <w:t>ļauj precīzi rekonstruēt objektu formu un virsm</w:t>
      </w:r>
      <w:r w:rsidR="00C4509F" w:rsidRPr="00C06553">
        <w:rPr>
          <w:rFonts w:ascii="Times New Roman" w:hAnsi="Times New Roman" w:cs="Times New Roman"/>
          <w:sz w:val="24"/>
          <w:szCs w:val="24"/>
        </w:rPr>
        <w:t>u</w:t>
      </w:r>
      <w:r w:rsidR="00E460AA" w:rsidRPr="00C06553">
        <w:rPr>
          <w:rFonts w:ascii="Times New Roman" w:hAnsi="Times New Roman" w:cs="Times New Roman"/>
          <w:sz w:val="24"/>
          <w:szCs w:val="24"/>
        </w:rPr>
        <w:t xml:space="preserve"> no fotogrāfiskiem datiem)</w:t>
      </w:r>
      <w:r w:rsidR="00C4509F" w:rsidRPr="00C06553">
        <w:rPr>
          <w:rFonts w:ascii="Times New Roman" w:hAnsi="Times New Roman" w:cs="Times New Roman"/>
          <w:sz w:val="24"/>
          <w:szCs w:val="24"/>
        </w:rPr>
        <w:t>;</w:t>
      </w:r>
    </w:p>
    <w:p w14:paraId="04EA3A0B" w14:textId="623DBC43" w:rsidR="00C4509F" w:rsidRPr="00C06553" w:rsidRDefault="00040FEB"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sidRPr="00C06553">
        <w:rPr>
          <w:rFonts w:ascii="Times New Roman" w:hAnsi="Times New Roman" w:cs="Times New Roman"/>
          <w:sz w:val="24"/>
          <w:szCs w:val="24"/>
        </w:rPr>
        <w:t>DXF un SHP failu formātu imports un eksports;</w:t>
      </w:r>
    </w:p>
    <w:p w14:paraId="53EE35F5" w14:textId="0A88BB9E" w:rsidR="00040FEB"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proofErr w:type="spellStart"/>
      <w:r>
        <w:rPr>
          <w:rFonts w:ascii="Times New Roman" w:hAnsi="Times New Roman" w:cs="Times New Roman"/>
          <w:sz w:val="24"/>
          <w:szCs w:val="24"/>
        </w:rPr>
        <w:t>v</w:t>
      </w:r>
      <w:r w:rsidR="00040FEB" w:rsidRPr="00C06553">
        <w:rPr>
          <w:rFonts w:ascii="Times New Roman" w:hAnsi="Times New Roman" w:cs="Times New Roman"/>
          <w:sz w:val="24"/>
          <w:szCs w:val="24"/>
        </w:rPr>
        <w:t>ektordatu</w:t>
      </w:r>
      <w:proofErr w:type="spellEnd"/>
      <w:r w:rsidR="00040FEB" w:rsidRPr="00C06553">
        <w:rPr>
          <w:rFonts w:ascii="Times New Roman" w:hAnsi="Times New Roman" w:cs="Times New Roman"/>
          <w:sz w:val="24"/>
          <w:szCs w:val="24"/>
        </w:rPr>
        <w:t xml:space="preserve"> </w:t>
      </w:r>
      <w:r w:rsidR="006E5EF0" w:rsidRPr="00C06553">
        <w:rPr>
          <w:rFonts w:ascii="Times New Roman" w:hAnsi="Times New Roman" w:cs="Times New Roman"/>
          <w:sz w:val="24"/>
          <w:szCs w:val="24"/>
        </w:rPr>
        <w:t>atribūtu tabulu veidošana</w:t>
      </w:r>
      <w:r w:rsidR="00B0784F" w:rsidRPr="00C06553">
        <w:rPr>
          <w:rFonts w:ascii="Times New Roman" w:hAnsi="Times New Roman" w:cs="Times New Roman"/>
          <w:sz w:val="24"/>
          <w:szCs w:val="24"/>
        </w:rPr>
        <w:t xml:space="preserve">, </w:t>
      </w:r>
      <w:r w:rsidR="006E5EF0" w:rsidRPr="00C06553">
        <w:rPr>
          <w:rFonts w:ascii="Times New Roman" w:hAnsi="Times New Roman" w:cs="Times New Roman"/>
          <w:sz w:val="24"/>
          <w:szCs w:val="24"/>
        </w:rPr>
        <w:t>rediģēšana</w:t>
      </w:r>
      <w:r w:rsidR="00370CC4" w:rsidRPr="00C06553">
        <w:rPr>
          <w:rFonts w:ascii="Times New Roman" w:hAnsi="Times New Roman" w:cs="Times New Roman"/>
          <w:sz w:val="24"/>
          <w:szCs w:val="24"/>
        </w:rPr>
        <w:t xml:space="preserve"> un iespēja tās eksportēt/importēt</w:t>
      </w:r>
      <w:r w:rsidR="006E5EF0" w:rsidRPr="00C06553">
        <w:rPr>
          <w:rFonts w:ascii="Times New Roman" w:hAnsi="Times New Roman" w:cs="Times New Roman"/>
          <w:sz w:val="24"/>
          <w:szCs w:val="24"/>
        </w:rPr>
        <w:t>;</w:t>
      </w:r>
    </w:p>
    <w:p w14:paraId="2F420D28" w14:textId="63C9DB7D" w:rsidR="006E5EF0" w:rsidRPr="00C06553" w:rsidRDefault="006E5EF0"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sidRPr="00C06553">
        <w:rPr>
          <w:rFonts w:ascii="Times New Roman" w:hAnsi="Times New Roman" w:cs="Times New Roman"/>
          <w:sz w:val="24"/>
          <w:szCs w:val="24"/>
        </w:rPr>
        <w:t xml:space="preserve">3D </w:t>
      </w:r>
      <w:proofErr w:type="spellStart"/>
      <w:r w:rsidRPr="00C06553">
        <w:rPr>
          <w:rFonts w:ascii="Times New Roman" w:hAnsi="Times New Roman" w:cs="Times New Roman"/>
          <w:sz w:val="24"/>
          <w:szCs w:val="24"/>
        </w:rPr>
        <w:t>mesh</w:t>
      </w:r>
      <w:proofErr w:type="spellEnd"/>
      <w:r w:rsidRPr="00C06553">
        <w:rPr>
          <w:rFonts w:ascii="Times New Roman" w:hAnsi="Times New Roman" w:cs="Times New Roman"/>
          <w:sz w:val="24"/>
          <w:szCs w:val="24"/>
        </w:rPr>
        <w:t xml:space="preserve"> modeļu veidošana;</w:t>
      </w:r>
    </w:p>
    <w:p w14:paraId="6FFB21D1" w14:textId="3CCFE917" w:rsidR="006E5EF0" w:rsidRPr="00C06553" w:rsidRDefault="003E0650"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proofErr w:type="spellStart"/>
      <w:r w:rsidRPr="00C06553">
        <w:rPr>
          <w:rFonts w:ascii="Times New Roman" w:hAnsi="Times New Roman" w:cs="Times New Roman"/>
          <w:sz w:val="24"/>
          <w:szCs w:val="24"/>
        </w:rPr>
        <w:t>Gaussian</w:t>
      </w:r>
      <w:proofErr w:type="spellEnd"/>
      <w:r w:rsidRPr="00C06553">
        <w:rPr>
          <w:rFonts w:ascii="Times New Roman" w:hAnsi="Times New Roman" w:cs="Times New Roman"/>
          <w:sz w:val="24"/>
          <w:szCs w:val="24"/>
        </w:rPr>
        <w:t xml:space="preserve"> </w:t>
      </w:r>
      <w:proofErr w:type="spellStart"/>
      <w:r w:rsidRPr="00C06553">
        <w:rPr>
          <w:rFonts w:ascii="Times New Roman" w:hAnsi="Times New Roman" w:cs="Times New Roman"/>
          <w:sz w:val="24"/>
          <w:szCs w:val="24"/>
        </w:rPr>
        <w:t>Splatting</w:t>
      </w:r>
      <w:proofErr w:type="spellEnd"/>
      <w:r w:rsidRPr="00C06553">
        <w:rPr>
          <w:rFonts w:ascii="Times New Roman" w:hAnsi="Times New Roman" w:cs="Times New Roman"/>
          <w:sz w:val="24"/>
          <w:szCs w:val="24"/>
        </w:rPr>
        <w:t xml:space="preserve"> modeļu ģenerēšana;</w:t>
      </w:r>
    </w:p>
    <w:p w14:paraId="6EFB4ECF" w14:textId="18DE63C2" w:rsidR="003E0650"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hAnsi="Times New Roman" w:cs="Times New Roman"/>
          <w:sz w:val="24"/>
          <w:szCs w:val="24"/>
        </w:rPr>
        <w:t>i</w:t>
      </w:r>
      <w:r w:rsidR="00DE4D49" w:rsidRPr="00C06553">
        <w:rPr>
          <w:rFonts w:ascii="Times New Roman" w:hAnsi="Times New Roman" w:cs="Times New Roman"/>
          <w:sz w:val="24"/>
          <w:szCs w:val="24"/>
        </w:rPr>
        <w:t>ndividuālu koku klasificēšana un to parametru aprēķins;</w:t>
      </w:r>
    </w:p>
    <w:p w14:paraId="6B7FFD85" w14:textId="4176957B" w:rsidR="00DE4D49"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hAnsi="Times New Roman" w:cs="Times New Roman"/>
          <w:sz w:val="24"/>
          <w:szCs w:val="24"/>
        </w:rPr>
        <w:t>a</w:t>
      </w:r>
      <w:r w:rsidR="00DE4D49" w:rsidRPr="00C06553">
        <w:rPr>
          <w:rFonts w:ascii="Times New Roman" w:hAnsi="Times New Roman" w:cs="Times New Roman"/>
          <w:sz w:val="24"/>
          <w:szCs w:val="24"/>
        </w:rPr>
        <w:t>utomatizēta infrastruktūras objektu</w:t>
      </w:r>
      <w:r w:rsidR="004C4DB1" w:rsidRPr="00C06553">
        <w:rPr>
          <w:rFonts w:ascii="Times New Roman" w:hAnsi="Times New Roman" w:cs="Times New Roman"/>
          <w:sz w:val="24"/>
          <w:szCs w:val="24"/>
        </w:rPr>
        <w:t xml:space="preserve"> atpazīšana </w:t>
      </w:r>
      <w:r w:rsidR="00B0784F" w:rsidRPr="00C06553">
        <w:rPr>
          <w:rFonts w:ascii="Times New Roman" w:hAnsi="Times New Roman" w:cs="Times New Roman"/>
          <w:sz w:val="24"/>
          <w:szCs w:val="24"/>
        </w:rPr>
        <w:t xml:space="preserve">un </w:t>
      </w:r>
      <w:proofErr w:type="spellStart"/>
      <w:r w:rsidR="00B0784F" w:rsidRPr="00C06553">
        <w:rPr>
          <w:rFonts w:ascii="Times New Roman" w:hAnsi="Times New Roman" w:cs="Times New Roman"/>
          <w:sz w:val="24"/>
          <w:szCs w:val="24"/>
        </w:rPr>
        <w:t>vektorizēšana</w:t>
      </w:r>
      <w:proofErr w:type="spellEnd"/>
      <w:r w:rsidR="00B0784F" w:rsidRPr="00C06553">
        <w:rPr>
          <w:rFonts w:ascii="Times New Roman" w:hAnsi="Times New Roman" w:cs="Times New Roman"/>
          <w:sz w:val="24"/>
          <w:szCs w:val="24"/>
        </w:rPr>
        <w:t>;</w:t>
      </w:r>
    </w:p>
    <w:p w14:paraId="20783495" w14:textId="0A1940EF" w:rsidR="00B0784F"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š</w:t>
      </w:r>
      <w:r w:rsidR="00370CC4" w:rsidRPr="00C06553">
        <w:rPr>
          <w:rFonts w:ascii="Times New Roman" w:eastAsia="Times New Roman" w:hAnsi="Times New Roman" w:cs="Times New Roman"/>
          <w:color w:val="000000"/>
          <w:sz w:val="24"/>
          <w:szCs w:val="24"/>
          <w:lang w:eastAsia="lv-LV"/>
        </w:rPr>
        <w:t>ķēršļu analīze</w:t>
      </w:r>
      <w:r w:rsidR="00FB7934" w:rsidRPr="00C06553">
        <w:rPr>
          <w:rFonts w:ascii="Times New Roman" w:eastAsia="Times New Roman" w:hAnsi="Times New Roman" w:cs="Times New Roman"/>
          <w:color w:val="000000"/>
          <w:sz w:val="24"/>
          <w:szCs w:val="24"/>
          <w:lang w:eastAsia="lv-LV"/>
        </w:rPr>
        <w:t xml:space="preserve"> - telpiska analīze, kas, izmantojot punktu mākoņa</w:t>
      </w:r>
      <w:r w:rsidR="00682750" w:rsidRPr="00C06553">
        <w:rPr>
          <w:rFonts w:ascii="Times New Roman" w:eastAsia="Times New Roman" w:hAnsi="Times New Roman" w:cs="Times New Roman"/>
          <w:color w:val="000000"/>
          <w:sz w:val="24"/>
          <w:szCs w:val="24"/>
          <w:lang w:eastAsia="lv-LV"/>
        </w:rPr>
        <w:t xml:space="preserve"> </w:t>
      </w:r>
      <w:r w:rsidR="00FB7934" w:rsidRPr="00C06553">
        <w:rPr>
          <w:rFonts w:ascii="Times New Roman" w:eastAsia="Times New Roman" w:hAnsi="Times New Roman" w:cs="Times New Roman"/>
          <w:color w:val="000000"/>
          <w:sz w:val="24"/>
          <w:szCs w:val="24"/>
          <w:lang w:eastAsia="lv-LV"/>
        </w:rPr>
        <w:t xml:space="preserve">un </w:t>
      </w:r>
      <w:proofErr w:type="spellStart"/>
      <w:r w:rsidR="00FB7934" w:rsidRPr="00C06553">
        <w:rPr>
          <w:rFonts w:ascii="Times New Roman" w:eastAsia="Times New Roman" w:hAnsi="Times New Roman" w:cs="Times New Roman"/>
          <w:color w:val="000000"/>
          <w:sz w:val="24"/>
          <w:szCs w:val="24"/>
          <w:lang w:eastAsia="lv-LV"/>
        </w:rPr>
        <w:t>vektordatus</w:t>
      </w:r>
      <w:proofErr w:type="spellEnd"/>
      <w:r w:rsidR="00FB7934" w:rsidRPr="00C06553">
        <w:rPr>
          <w:rFonts w:ascii="Times New Roman" w:eastAsia="Times New Roman" w:hAnsi="Times New Roman" w:cs="Times New Roman"/>
          <w:color w:val="000000"/>
          <w:sz w:val="24"/>
          <w:szCs w:val="24"/>
          <w:lang w:eastAsia="lv-LV"/>
        </w:rPr>
        <w:t>, nodrošina potenciālo šķēršļu automatizētu identificēšanu un novērtēšanu attiecībā pret infrastruktūras objektiem, pamatojoties uz noteiktiem attāluma, augstum</w:t>
      </w:r>
      <w:r w:rsidR="00682750" w:rsidRPr="00C06553">
        <w:rPr>
          <w:rFonts w:ascii="Times New Roman" w:eastAsia="Times New Roman" w:hAnsi="Times New Roman" w:cs="Times New Roman"/>
          <w:color w:val="000000"/>
          <w:sz w:val="24"/>
          <w:szCs w:val="24"/>
          <w:lang w:eastAsia="lv-LV"/>
        </w:rPr>
        <w:t>a</w:t>
      </w:r>
      <w:r w:rsidR="00FB7934" w:rsidRPr="00C06553">
        <w:rPr>
          <w:rFonts w:ascii="Times New Roman" w:eastAsia="Times New Roman" w:hAnsi="Times New Roman" w:cs="Times New Roman"/>
          <w:color w:val="000000"/>
          <w:sz w:val="24"/>
          <w:szCs w:val="24"/>
          <w:lang w:eastAsia="lv-LV"/>
        </w:rPr>
        <w:t>, gabarītu vai redzamības kritērijiem</w:t>
      </w:r>
      <w:r>
        <w:rPr>
          <w:rFonts w:ascii="Times New Roman" w:eastAsia="Times New Roman" w:hAnsi="Times New Roman" w:cs="Times New Roman"/>
          <w:color w:val="000000"/>
          <w:sz w:val="24"/>
          <w:szCs w:val="24"/>
          <w:lang w:eastAsia="lv-LV"/>
        </w:rPr>
        <w:t>;</w:t>
      </w:r>
    </w:p>
    <w:p w14:paraId="05C59DDF" w14:textId="0499AAA9" w:rsidR="00370CC4"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a</w:t>
      </w:r>
      <w:r w:rsidR="00F252D7" w:rsidRPr="00C06553">
        <w:rPr>
          <w:rFonts w:ascii="Times New Roman" w:eastAsia="Times New Roman" w:hAnsi="Times New Roman" w:cs="Times New Roman"/>
          <w:color w:val="000000"/>
          <w:sz w:val="24"/>
          <w:szCs w:val="24"/>
          <w:lang w:eastAsia="lv-LV"/>
        </w:rPr>
        <w:t xml:space="preserve">utomatizēta ielu marķējuma, apmaļu, ceļa zīmju </w:t>
      </w:r>
      <w:proofErr w:type="spellStart"/>
      <w:r w:rsidR="00F252D7" w:rsidRPr="00C06553">
        <w:rPr>
          <w:rFonts w:ascii="Times New Roman" w:eastAsia="Times New Roman" w:hAnsi="Times New Roman" w:cs="Times New Roman"/>
          <w:color w:val="000000"/>
          <w:sz w:val="24"/>
          <w:szCs w:val="24"/>
          <w:lang w:eastAsia="lv-LV"/>
        </w:rPr>
        <w:t>vektorizēšana</w:t>
      </w:r>
      <w:proofErr w:type="spellEnd"/>
      <w:r w:rsidR="00F252D7" w:rsidRPr="00C06553">
        <w:rPr>
          <w:rFonts w:ascii="Times New Roman" w:eastAsia="Times New Roman" w:hAnsi="Times New Roman" w:cs="Times New Roman"/>
          <w:color w:val="000000"/>
          <w:sz w:val="24"/>
          <w:szCs w:val="24"/>
          <w:lang w:eastAsia="lv-LV"/>
        </w:rPr>
        <w:t>;</w:t>
      </w:r>
    </w:p>
    <w:p w14:paraId="322512C8" w14:textId="0391D319"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 xml:space="preserve">espēja atjaunināt konkrētā posma punktu mākoni (t.sk. datu papildināšana un filtru pielietošana, izmantojot </w:t>
      </w:r>
      <w:proofErr w:type="spellStart"/>
      <w:r w:rsidR="001C4532" w:rsidRPr="00C06553">
        <w:rPr>
          <w:rFonts w:ascii="Times New Roman" w:eastAsia="Times New Roman" w:hAnsi="Times New Roman" w:cs="Times New Roman"/>
          <w:color w:val="000000"/>
          <w:sz w:val="24"/>
          <w:szCs w:val="24"/>
          <w:lang w:eastAsia="lv-LV"/>
        </w:rPr>
        <w:t>Lidar</w:t>
      </w:r>
      <w:proofErr w:type="spellEnd"/>
      <w:r w:rsidR="001C4532" w:rsidRPr="00C06553">
        <w:rPr>
          <w:rFonts w:ascii="Times New Roman" w:eastAsia="Times New Roman" w:hAnsi="Times New Roman" w:cs="Times New Roman"/>
          <w:color w:val="000000"/>
          <w:sz w:val="24"/>
          <w:szCs w:val="24"/>
          <w:lang w:eastAsia="lv-LV"/>
        </w:rPr>
        <w:t xml:space="preserve"> 360MLS vai līdzvērtīgas funkcionalitātes risinājumu);</w:t>
      </w:r>
    </w:p>
    <w:p w14:paraId="534E40FF" w14:textId="467AFB88"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 xml:space="preserve">espēja klasificēt punktu mākoņa elementus un piešķirt tiem dažādas krāsas atbilstoši klasifikācijas tipam vai </w:t>
      </w:r>
      <w:proofErr w:type="spellStart"/>
      <w:r w:rsidR="001C4532" w:rsidRPr="00C06553">
        <w:rPr>
          <w:rFonts w:ascii="Times New Roman" w:eastAsia="Times New Roman" w:hAnsi="Times New Roman" w:cs="Times New Roman"/>
          <w:color w:val="000000"/>
          <w:sz w:val="24"/>
          <w:szCs w:val="24"/>
          <w:lang w:eastAsia="lv-LV"/>
        </w:rPr>
        <w:t>inženierobjekta</w:t>
      </w:r>
      <w:proofErr w:type="spellEnd"/>
      <w:r w:rsidR="001C4532" w:rsidRPr="00C06553">
        <w:rPr>
          <w:rFonts w:ascii="Times New Roman" w:eastAsia="Times New Roman" w:hAnsi="Times New Roman" w:cs="Times New Roman"/>
          <w:color w:val="000000"/>
          <w:sz w:val="24"/>
          <w:szCs w:val="24"/>
          <w:lang w:eastAsia="lv-LV"/>
        </w:rPr>
        <w:t xml:space="preserve"> veidam;</w:t>
      </w:r>
    </w:p>
    <w:p w14:paraId="7C205545" w14:textId="4CA33ABB"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espēja pievienot elementiem atribūtu informāciju (piemēram, objekta tips, materiāls, stāvoklis, uzmērīšanas datums u.c.);</w:t>
      </w:r>
    </w:p>
    <w:p w14:paraId="7F7421B6" w14:textId="7D1B15FB"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 xml:space="preserve">espēja pievienot elementiem aktīvās saites (hipersaites) uz negrafisko informāciju (piemēram, </w:t>
      </w:r>
      <w:proofErr w:type="spellStart"/>
      <w:r w:rsidR="001C4532" w:rsidRPr="00C06553">
        <w:rPr>
          <w:rFonts w:ascii="Times New Roman" w:eastAsia="Times New Roman" w:hAnsi="Times New Roman" w:cs="Times New Roman"/>
          <w:color w:val="000000"/>
          <w:sz w:val="24"/>
          <w:szCs w:val="24"/>
          <w:lang w:eastAsia="lv-LV"/>
        </w:rPr>
        <w:t>fotofiksācijām</w:t>
      </w:r>
      <w:proofErr w:type="spellEnd"/>
      <w:r w:rsidR="001C4532" w:rsidRPr="00C06553">
        <w:rPr>
          <w:rFonts w:ascii="Times New Roman" w:eastAsia="Times New Roman" w:hAnsi="Times New Roman" w:cs="Times New Roman"/>
          <w:color w:val="000000"/>
          <w:sz w:val="24"/>
          <w:szCs w:val="24"/>
          <w:lang w:eastAsia="lv-LV"/>
        </w:rPr>
        <w:t>, dokumentiem, aprēķinu failiem u.c.);</w:t>
      </w:r>
    </w:p>
    <w:p w14:paraId="253E47D1" w14:textId="605B12B2"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espēja darboties ar vairākām punktu mākoņa zonām vienlaicīgi (piemēram, vairāku posmu salīdzināšana vai pārklājumu analīze);</w:t>
      </w:r>
    </w:p>
    <w:p w14:paraId="6155EAC6" w14:textId="2D4C9B6F"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espēja veikt precīzu ģeometrisko modelēšanu no punktu mākoņa, tai skaitā līniju, virsmu un tilpuma objektu ģenerēšanu;</w:t>
      </w:r>
    </w:p>
    <w:p w14:paraId="381CA391" w14:textId="192D82C9"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 xml:space="preserve">espēja automātiski noteikt un </w:t>
      </w:r>
      <w:proofErr w:type="spellStart"/>
      <w:r w:rsidR="001C4532" w:rsidRPr="00C06553">
        <w:rPr>
          <w:rFonts w:ascii="Times New Roman" w:eastAsia="Times New Roman" w:hAnsi="Times New Roman" w:cs="Times New Roman"/>
          <w:color w:val="000000"/>
          <w:sz w:val="24"/>
          <w:szCs w:val="24"/>
          <w:lang w:eastAsia="lv-LV"/>
        </w:rPr>
        <w:t>vektorizēt</w:t>
      </w:r>
      <w:proofErr w:type="spellEnd"/>
      <w:r w:rsidR="001C4532" w:rsidRPr="00C06553">
        <w:rPr>
          <w:rFonts w:ascii="Times New Roman" w:eastAsia="Times New Roman" w:hAnsi="Times New Roman" w:cs="Times New Roman"/>
          <w:color w:val="000000"/>
          <w:sz w:val="24"/>
          <w:szCs w:val="24"/>
          <w:lang w:eastAsia="lv-LV"/>
        </w:rPr>
        <w:t xml:space="preserve"> inženierkomunikāciju elementus (piemēram, sliedes, balstus, kontakttīklu, ceļa malas u. c.);</w:t>
      </w:r>
    </w:p>
    <w:p w14:paraId="3DBBD242" w14:textId="347D488C"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espēja eksportēt atlasīto informāciju dažādos failu formātos (.</w:t>
      </w:r>
      <w:proofErr w:type="spellStart"/>
      <w:r w:rsidR="001C4532" w:rsidRPr="00C06553">
        <w:rPr>
          <w:rFonts w:ascii="Times New Roman" w:eastAsia="Times New Roman" w:hAnsi="Times New Roman" w:cs="Times New Roman"/>
          <w:color w:val="000000"/>
          <w:sz w:val="24"/>
          <w:szCs w:val="24"/>
          <w:lang w:eastAsia="lv-LV"/>
        </w:rPr>
        <w:t>xlsx</w:t>
      </w:r>
      <w:proofErr w:type="spellEnd"/>
      <w:r w:rsidR="001C4532" w:rsidRPr="00C06553">
        <w:rPr>
          <w:rFonts w:ascii="Times New Roman" w:eastAsia="Times New Roman" w:hAnsi="Times New Roman" w:cs="Times New Roman"/>
          <w:color w:val="000000"/>
          <w:sz w:val="24"/>
          <w:szCs w:val="24"/>
          <w:lang w:eastAsia="lv-LV"/>
        </w:rPr>
        <w:t>, .</w:t>
      </w:r>
      <w:proofErr w:type="spellStart"/>
      <w:r w:rsidR="001C4532" w:rsidRPr="00C06553">
        <w:rPr>
          <w:rFonts w:ascii="Times New Roman" w:eastAsia="Times New Roman" w:hAnsi="Times New Roman" w:cs="Times New Roman"/>
          <w:color w:val="000000"/>
          <w:sz w:val="24"/>
          <w:szCs w:val="24"/>
          <w:lang w:eastAsia="lv-LV"/>
        </w:rPr>
        <w:t>csv</w:t>
      </w:r>
      <w:proofErr w:type="spellEnd"/>
      <w:r w:rsidR="001C4532" w:rsidRPr="00C06553">
        <w:rPr>
          <w:rFonts w:ascii="Times New Roman" w:eastAsia="Times New Roman" w:hAnsi="Times New Roman" w:cs="Times New Roman"/>
          <w:color w:val="000000"/>
          <w:sz w:val="24"/>
          <w:szCs w:val="24"/>
          <w:lang w:eastAsia="lv-LV"/>
        </w:rPr>
        <w:t>, .</w:t>
      </w:r>
      <w:proofErr w:type="spellStart"/>
      <w:r w:rsidR="001C4532" w:rsidRPr="00C06553">
        <w:rPr>
          <w:rFonts w:ascii="Times New Roman" w:eastAsia="Times New Roman" w:hAnsi="Times New Roman" w:cs="Times New Roman"/>
          <w:color w:val="000000"/>
          <w:sz w:val="24"/>
          <w:szCs w:val="24"/>
          <w:lang w:eastAsia="lv-LV"/>
        </w:rPr>
        <w:t>dwg</w:t>
      </w:r>
      <w:proofErr w:type="spellEnd"/>
      <w:r w:rsidR="001C4532" w:rsidRPr="00C06553">
        <w:rPr>
          <w:rFonts w:ascii="Times New Roman" w:eastAsia="Times New Roman" w:hAnsi="Times New Roman" w:cs="Times New Roman"/>
          <w:color w:val="000000"/>
          <w:sz w:val="24"/>
          <w:szCs w:val="24"/>
          <w:lang w:eastAsia="lv-LV"/>
        </w:rPr>
        <w:t>, .</w:t>
      </w:r>
      <w:proofErr w:type="spellStart"/>
      <w:r w:rsidR="001C4532" w:rsidRPr="00C06553">
        <w:rPr>
          <w:rFonts w:ascii="Times New Roman" w:eastAsia="Times New Roman" w:hAnsi="Times New Roman" w:cs="Times New Roman"/>
          <w:color w:val="000000"/>
          <w:sz w:val="24"/>
          <w:szCs w:val="24"/>
          <w:lang w:eastAsia="lv-LV"/>
        </w:rPr>
        <w:t>dxf</w:t>
      </w:r>
      <w:proofErr w:type="spellEnd"/>
      <w:r w:rsidR="001C4532" w:rsidRPr="00C06553">
        <w:rPr>
          <w:rFonts w:ascii="Times New Roman" w:eastAsia="Times New Roman" w:hAnsi="Times New Roman" w:cs="Times New Roman"/>
          <w:color w:val="000000"/>
          <w:sz w:val="24"/>
          <w:szCs w:val="24"/>
          <w:lang w:eastAsia="lv-LV"/>
        </w:rPr>
        <w:t>, .</w:t>
      </w:r>
      <w:proofErr w:type="spellStart"/>
      <w:r w:rsidR="001C4532" w:rsidRPr="00C06553">
        <w:rPr>
          <w:rFonts w:ascii="Times New Roman" w:eastAsia="Times New Roman" w:hAnsi="Times New Roman" w:cs="Times New Roman"/>
          <w:color w:val="000000"/>
          <w:sz w:val="24"/>
          <w:szCs w:val="24"/>
          <w:lang w:eastAsia="lv-LV"/>
        </w:rPr>
        <w:t>dgn</w:t>
      </w:r>
      <w:proofErr w:type="spellEnd"/>
      <w:r w:rsidR="001C4532" w:rsidRPr="00C06553">
        <w:rPr>
          <w:rFonts w:ascii="Times New Roman" w:eastAsia="Times New Roman" w:hAnsi="Times New Roman" w:cs="Times New Roman"/>
          <w:color w:val="000000"/>
          <w:sz w:val="24"/>
          <w:szCs w:val="24"/>
          <w:lang w:eastAsia="lv-LV"/>
        </w:rPr>
        <w:t xml:space="preserve"> .</w:t>
      </w:r>
      <w:proofErr w:type="spellStart"/>
      <w:r w:rsidR="001C4532" w:rsidRPr="00C06553">
        <w:rPr>
          <w:rFonts w:ascii="Times New Roman" w:eastAsia="Times New Roman" w:hAnsi="Times New Roman" w:cs="Times New Roman"/>
          <w:color w:val="000000"/>
          <w:sz w:val="24"/>
          <w:szCs w:val="24"/>
          <w:lang w:eastAsia="lv-LV"/>
        </w:rPr>
        <w:t>las</w:t>
      </w:r>
      <w:proofErr w:type="spellEnd"/>
      <w:r w:rsidR="001C4532" w:rsidRPr="00C06553">
        <w:rPr>
          <w:rFonts w:ascii="Times New Roman" w:eastAsia="Times New Roman" w:hAnsi="Times New Roman" w:cs="Times New Roman"/>
          <w:color w:val="000000"/>
          <w:sz w:val="24"/>
          <w:szCs w:val="24"/>
          <w:lang w:eastAsia="lv-LV"/>
        </w:rPr>
        <w:t>, .</w:t>
      </w:r>
      <w:proofErr w:type="spellStart"/>
      <w:r w:rsidR="001C4532" w:rsidRPr="00C06553">
        <w:rPr>
          <w:rFonts w:ascii="Times New Roman" w:eastAsia="Times New Roman" w:hAnsi="Times New Roman" w:cs="Times New Roman"/>
          <w:color w:val="000000"/>
          <w:sz w:val="24"/>
          <w:szCs w:val="24"/>
          <w:lang w:eastAsia="lv-LV"/>
        </w:rPr>
        <w:t>laz</w:t>
      </w:r>
      <w:proofErr w:type="spellEnd"/>
      <w:r w:rsidR="001C4532" w:rsidRPr="00C06553">
        <w:rPr>
          <w:rFonts w:ascii="Times New Roman" w:eastAsia="Times New Roman" w:hAnsi="Times New Roman" w:cs="Times New Roman"/>
          <w:color w:val="000000"/>
          <w:sz w:val="24"/>
          <w:szCs w:val="24"/>
          <w:lang w:eastAsia="lv-LV"/>
        </w:rPr>
        <w:t>, .</w:t>
      </w:r>
      <w:proofErr w:type="spellStart"/>
      <w:r w:rsidR="001C4532" w:rsidRPr="00C06553">
        <w:rPr>
          <w:rFonts w:ascii="Times New Roman" w:eastAsia="Times New Roman" w:hAnsi="Times New Roman" w:cs="Times New Roman"/>
          <w:color w:val="000000"/>
          <w:sz w:val="24"/>
          <w:szCs w:val="24"/>
          <w:lang w:eastAsia="lv-LV"/>
        </w:rPr>
        <w:t>shp</w:t>
      </w:r>
      <w:proofErr w:type="spellEnd"/>
      <w:r w:rsidR="001C4532" w:rsidRPr="00C06553">
        <w:rPr>
          <w:rFonts w:ascii="Times New Roman" w:eastAsia="Times New Roman" w:hAnsi="Times New Roman" w:cs="Times New Roman"/>
          <w:color w:val="000000"/>
          <w:sz w:val="24"/>
          <w:szCs w:val="24"/>
          <w:lang w:eastAsia="lv-LV"/>
        </w:rPr>
        <w:t>);</w:t>
      </w:r>
    </w:p>
    <w:p w14:paraId="6EE608FF" w14:textId="04C054F6" w:rsidR="00F71837"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407653" w:rsidRPr="00C06553">
        <w:rPr>
          <w:rFonts w:ascii="Times New Roman" w:eastAsia="Times New Roman" w:hAnsi="Times New Roman" w:cs="Times New Roman"/>
          <w:color w:val="000000"/>
          <w:sz w:val="24"/>
          <w:szCs w:val="24"/>
          <w:lang w:eastAsia="lv-LV"/>
        </w:rPr>
        <w:t xml:space="preserve">espēja veikt </w:t>
      </w:r>
      <w:r w:rsidR="00B7695D" w:rsidRPr="00C06553">
        <w:rPr>
          <w:rFonts w:ascii="Times New Roman" w:eastAsia="Times New Roman" w:hAnsi="Times New Roman" w:cs="Times New Roman"/>
          <w:color w:val="000000"/>
          <w:sz w:val="24"/>
          <w:szCs w:val="24"/>
          <w:lang w:eastAsia="lv-LV"/>
        </w:rPr>
        <w:t>infrastruktūras analīzi</w:t>
      </w:r>
      <w:r>
        <w:rPr>
          <w:rFonts w:ascii="Times New Roman" w:eastAsia="Times New Roman" w:hAnsi="Times New Roman" w:cs="Times New Roman"/>
          <w:color w:val="000000"/>
          <w:sz w:val="24"/>
          <w:szCs w:val="24"/>
          <w:lang w:eastAsia="lv-LV"/>
        </w:rPr>
        <w:t>,</w:t>
      </w:r>
      <w:r w:rsidR="00B7695D" w:rsidRPr="00C06553">
        <w:rPr>
          <w:rFonts w:ascii="Times New Roman" w:eastAsia="Times New Roman" w:hAnsi="Times New Roman" w:cs="Times New Roman"/>
          <w:color w:val="000000"/>
          <w:sz w:val="24"/>
          <w:szCs w:val="24"/>
          <w:lang w:eastAsia="lv-LV"/>
        </w:rPr>
        <w:t xml:space="preserve"> skat. </w:t>
      </w:r>
      <w:r w:rsidR="000F0738" w:rsidRPr="00C06553">
        <w:rPr>
          <w:rFonts w:ascii="Times New Roman" w:eastAsia="Times New Roman" w:hAnsi="Times New Roman" w:cs="Times New Roman"/>
          <w:i/>
          <w:iCs/>
          <w:color w:val="000000"/>
          <w:sz w:val="24"/>
          <w:szCs w:val="24"/>
          <w:lang w:eastAsia="lv-LV"/>
        </w:rPr>
        <w:t>V</w:t>
      </w:r>
      <w:r w:rsidR="006C5329" w:rsidRPr="00C06553">
        <w:rPr>
          <w:rFonts w:ascii="Times New Roman" w:eastAsia="Times New Roman" w:hAnsi="Times New Roman" w:cs="Times New Roman"/>
          <w:i/>
          <w:iCs/>
          <w:color w:val="000000"/>
          <w:sz w:val="24"/>
          <w:szCs w:val="24"/>
          <w:lang w:eastAsia="lv-LV"/>
        </w:rPr>
        <w:t>I daļa - Ģeotelpisko analīžu prasības</w:t>
      </w:r>
      <w:r w:rsidR="00F0364B" w:rsidRPr="00C06553">
        <w:rPr>
          <w:rFonts w:ascii="Times New Roman" w:eastAsia="Times New Roman" w:hAnsi="Times New Roman" w:cs="Times New Roman"/>
          <w:i/>
          <w:iCs/>
          <w:color w:val="000000"/>
          <w:sz w:val="24"/>
          <w:szCs w:val="24"/>
          <w:lang w:eastAsia="lv-LV"/>
        </w:rPr>
        <w:t xml:space="preserve"> </w:t>
      </w:r>
      <w:r w:rsidR="00F71837" w:rsidRPr="00C06553">
        <w:rPr>
          <w:rFonts w:ascii="Times New Roman" w:eastAsia="Times New Roman" w:hAnsi="Times New Roman" w:cs="Times New Roman"/>
          <w:color w:val="000000"/>
          <w:sz w:val="24"/>
          <w:szCs w:val="24"/>
          <w:lang w:eastAsia="lv-LV"/>
        </w:rPr>
        <w:t>(punktu mākoņa/vektoru dati)</w:t>
      </w:r>
      <w:r>
        <w:rPr>
          <w:rFonts w:ascii="Times New Roman" w:eastAsia="Times New Roman" w:hAnsi="Times New Roman" w:cs="Times New Roman"/>
          <w:color w:val="000000"/>
          <w:sz w:val="24"/>
          <w:szCs w:val="24"/>
          <w:lang w:eastAsia="lv-LV"/>
        </w:rPr>
        <w:t>;</w:t>
      </w:r>
    </w:p>
    <w:p w14:paraId="697E0CFC" w14:textId="3CCDF18E" w:rsidR="001C4532" w:rsidRPr="00C06553" w:rsidRDefault="00BA2E8D" w:rsidP="00E25E39">
      <w:pPr>
        <w:pStyle w:val="ListParagraph"/>
        <w:numPr>
          <w:ilvl w:val="0"/>
          <w:numId w:val="18"/>
        </w:numPr>
        <w:shd w:val="clear" w:color="auto" w:fill="FFFFFF"/>
        <w:spacing w:before="100" w:beforeAutospacing="1" w:after="100" w:afterAutospacing="1"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i</w:t>
      </w:r>
      <w:r w:rsidR="001C4532" w:rsidRPr="00C06553">
        <w:rPr>
          <w:rFonts w:ascii="Times New Roman" w:eastAsia="Times New Roman" w:hAnsi="Times New Roman" w:cs="Times New Roman"/>
          <w:color w:val="000000"/>
          <w:sz w:val="24"/>
          <w:szCs w:val="24"/>
          <w:lang w:eastAsia="lv-LV"/>
        </w:rPr>
        <w:t xml:space="preserve">espēja integrēt datus ar BIM, GIS vai CAD vidēm. </w:t>
      </w:r>
    </w:p>
    <w:p w14:paraId="7A77BFEE" w14:textId="060EE55E" w:rsidR="00C1753C" w:rsidRPr="00C06553" w:rsidRDefault="00C1753C" w:rsidP="00D92066">
      <w:pPr>
        <w:pStyle w:val="Heading1"/>
        <w:rPr>
          <w:rFonts w:cs="Times New Roman"/>
          <w:sz w:val="24"/>
          <w:szCs w:val="24"/>
        </w:rPr>
      </w:pPr>
      <w:bookmarkStart w:id="24" w:name="_Toc224193547"/>
      <w:r w:rsidRPr="00C06553">
        <w:rPr>
          <w:rFonts w:cs="Times New Roman"/>
          <w:sz w:val="24"/>
          <w:szCs w:val="24"/>
        </w:rPr>
        <w:t xml:space="preserve">VI DAĻA – </w:t>
      </w:r>
      <w:r w:rsidR="00CD3FA8" w:rsidRPr="00C06553">
        <w:rPr>
          <w:rFonts w:cs="Times New Roman"/>
          <w:sz w:val="24"/>
          <w:szCs w:val="24"/>
        </w:rPr>
        <w:t>ĢEOTELPISKO ANALĪŽU PRASĪBAS</w:t>
      </w:r>
      <w:bookmarkEnd w:id="24"/>
    </w:p>
    <w:p w14:paraId="27401C3B" w14:textId="496115F4" w:rsidR="00C1753C" w:rsidRPr="00C06553" w:rsidRDefault="001838BB"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Šajā nodaļā noteiktas prasības telpisko atbilstības analīžu nodrošināšanai, izmantojot punktu mākoņa un </w:t>
      </w:r>
      <w:proofErr w:type="spellStart"/>
      <w:r w:rsidRPr="00C06553">
        <w:rPr>
          <w:rFonts w:ascii="Times New Roman" w:eastAsia="Times New Roman" w:hAnsi="Times New Roman" w:cs="Times New Roman"/>
          <w:color w:val="000000"/>
          <w:sz w:val="24"/>
          <w:szCs w:val="24"/>
          <w:lang w:eastAsia="lv-LV"/>
        </w:rPr>
        <w:t>vektordatus</w:t>
      </w:r>
      <w:proofErr w:type="spellEnd"/>
      <w:r w:rsidRPr="00C06553">
        <w:rPr>
          <w:rFonts w:ascii="Times New Roman" w:eastAsia="Times New Roman" w:hAnsi="Times New Roman" w:cs="Times New Roman"/>
          <w:color w:val="000000"/>
          <w:sz w:val="24"/>
          <w:szCs w:val="24"/>
          <w:lang w:eastAsia="lv-LV"/>
        </w:rPr>
        <w:t xml:space="preserve">, lai pārbaudītu esošo infrastruktūras objektu atbilstību noteiktajiem normatīvajiem, drošības un funkcionālajiem ierobežojumiem. Analīzēm jābūt automatizētām, atkārtojamām un izpildāmām digitālā vidē, nodrošinot rezultātu </w:t>
      </w:r>
      <w:proofErr w:type="spellStart"/>
      <w:r w:rsidRPr="00C06553">
        <w:rPr>
          <w:rFonts w:ascii="Times New Roman" w:eastAsia="Times New Roman" w:hAnsi="Times New Roman" w:cs="Times New Roman"/>
          <w:color w:val="000000"/>
          <w:sz w:val="24"/>
          <w:szCs w:val="24"/>
          <w:lang w:eastAsia="lv-LV"/>
        </w:rPr>
        <w:t>vizualizāciju</w:t>
      </w:r>
      <w:proofErr w:type="spellEnd"/>
      <w:r w:rsidRPr="00C06553">
        <w:rPr>
          <w:rFonts w:ascii="Times New Roman" w:eastAsia="Times New Roman" w:hAnsi="Times New Roman" w:cs="Times New Roman"/>
          <w:color w:val="000000"/>
          <w:sz w:val="24"/>
          <w:szCs w:val="24"/>
          <w:lang w:eastAsia="lv-LV"/>
        </w:rPr>
        <w:t xml:space="preserve"> un strukturētu atskaišu sagatavošanu.</w:t>
      </w:r>
    </w:p>
    <w:p w14:paraId="3D937CB5" w14:textId="1E1CA7E0" w:rsidR="007E025D" w:rsidRPr="00C06553" w:rsidRDefault="007E025D" w:rsidP="00D92066">
      <w:pPr>
        <w:shd w:val="clear" w:color="auto" w:fill="FFFFFF"/>
        <w:spacing w:after="0" w:line="240" w:lineRule="auto"/>
        <w:ind w:right="-2"/>
        <w:jc w:val="both"/>
        <w:rPr>
          <w:rFonts w:ascii="Times New Roman" w:eastAsia="Times New Roman" w:hAnsi="Times New Roman" w:cs="Times New Roman"/>
          <w:color w:val="000000"/>
          <w:sz w:val="24"/>
          <w:szCs w:val="24"/>
          <w:u w:val="single"/>
          <w:lang w:eastAsia="lv-LV"/>
        </w:rPr>
      </w:pPr>
      <w:r w:rsidRPr="00C06553">
        <w:rPr>
          <w:rFonts w:ascii="Times New Roman" w:eastAsia="Times New Roman" w:hAnsi="Times New Roman" w:cs="Times New Roman"/>
          <w:color w:val="000000"/>
          <w:sz w:val="24"/>
          <w:szCs w:val="24"/>
          <w:u w:val="single"/>
          <w:lang w:eastAsia="lv-LV"/>
        </w:rPr>
        <w:lastRenderedPageBreak/>
        <w:t xml:space="preserve">Analīzes veikšanas metode un analīzes rezultātu nodošanas formāts pirms analīzes uzsākšanas obligāti jāsaskaņo ar </w:t>
      </w:r>
      <w:r w:rsidR="00BA2E8D">
        <w:rPr>
          <w:rFonts w:ascii="Times New Roman" w:eastAsia="Times New Roman" w:hAnsi="Times New Roman" w:cs="Times New Roman"/>
          <w:color w:val="000000"/>
          <w:sz w:val="24"/>
          <w:szCs w:val="24"/>
          <w:u w:val="single"/>
          <w:lang w:eastAsia="lv-LV"/>
        </w:rPr>
        <w:t>P</w:t>
      </w:r>
      <w:r w:rsidRPr="00C06553">
        <w:rPr>
          <w:rFonts w:ascii="Times New Roman" w:eastAsia="Times New Roman" w:hAnsi="Times New Roman" w:cs="Times New Roman"/>
          <w:color w:val="000000"/>
          <w:sz w:val="24"/>
          <w:szCs w:val="24"/>
          <w:u w:val="single"/>
          <w:lang w:eastAsia="lv-LV"/>
        </w:rPr>
        <w:t>asūtītāju.</w:t>
      </w:r>
    </w:p>
    <w:p w14:paraId="0D87381A" w14:textId="77777777" w:rsidR="00A171B0" w:rsidRPr="00C06553" w:rsidRDefault="00A171B0" w:rsidP="00D92066">
      <w:pPr>
        <w:shd w:val="clear" w:color="auto" w:fill="FFFFFF"/>
        <w:spacing w:after="0" w:line="240" w:lineRule="auto"/>
        <w:ind w:right="-2"/>
        <w:jc w:val="both"/>
        <w:rPr>
          <w:rFonts w:ascii="Times New Roman" w:eastAsia="Times New Roman" w:hAnsi="Times New Roman" w:cs="Times New Roman"/>
          <w:color w:val="000000"/>
          <w:sz w:val="24"/>
          <w:szCs w:val="24"/>
          <w:u w:val="single"/>
          <w:lang w:eastAsia="lv-LV"/>
        </w:rPr>
      </w:pPr>
    </w:p>
    <w:p w14:paraId="4B47CCDB" w14:textId="5A103EE2" w:rsidR="00AB5033" w:rsidRPr="00C06553" w:rsidRDefault="00AB5033" w:rsidP="00E25E39">
      <w:pPr>
        <w:pStyle w:val="Heading2"/>
        <w:numPr>
          <w:ilvl w:val="1"/>
          <w:numId w:val="21"/>
        </w:numPr>
        <w:jc w:val="left"/>
        <w:rPr>
          <w:rFonts w:eastAsia="Times New Roman" w:cs="Times New Roman"/>
          <w:sz w:val="24"/>
          <w:szCs w:val="24"/>
          <w:lang w:eastAsia="lv-LV"/>
        </w:rPr>
      </w:pPr>
      <w:bookmarkStart w:id="25" w:name="_Toc224193548"/>
      <w:r w:rsidRPr="00C06553">
        <w:rPr>
          <w:rFonts w:eastAsia="Times New Roman" w:cs="Times New Roman"/>
          <w:sz w:val="24"/>
          <w:szCs w:val="24"/>
          <w:lang w:eastAsia="lv-LV"/>
        </w:rPr>
        <w:t>Objektu attāluma līdz sliežu ceļa asij analīze</w:t>
      </w:r>
      <w:bookmarkEnd w:id="25"/>
    </w:p>
    <w:p w14:paraId="03977F39" w14:textId="0CDE370A" w:rsidR="00AB5033" w:rsidRPr="00C06553" w:rsidRDefault="00AB5033" w:rsidP="00D92066">
      <w:pPr>
        <w:shd w:val="clear" w:color="auto" w:fill="FFFFFF"/>
        <w:spacing w:after="0" w:line="240" w:lineRule="auto"/>
        <w:ind w:right="-2"/>
        <w:jc w:val="both"/>
        <w:rPr>
          <w:rFonts w:ascii="Times New Roman" w:eastAsia="Times New Roman" w:hAnsi="Times New Roman" w:cs="Times New Roman"/>
          <w:b/>
          <w:bCs/>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Jānodrošina telpiska analīze, kas balstīta uz punktu mākoņa datiem un/vai </w:t>
      </w:r>
      <w:proofErr w:type="spellStart"/>
      <w:r w:rsidRPr="00C06553">
        <w:rPr>
          <w:rFonts w:ascii="Times New Roman" w:eastAsia="Times New Roman" w:hAnsi="Times New Roman" w:cs="Times New Roman"/>
          <w:color w:val="000000"/>
          <w:sz w:val="24"/>
          <w:szCs w:val="24"/>
          <w:lang w:eastAsia="lv-LV"/>
        </w:rPr>
        <w:t>vektordatiem</w:t>
      </w:r>
      <w:proofErr w:type="spellEnd"/>
      <w:r w:rsidRPr="00C06553">
        <w:rPr>
          <w:rFonts w:ascii="Times New Roman" w:eastAsia="Times New Roman" w:hAnsi="Times New Roman" w:cs="Times New Roman"/>
          <w:color w:val="000000"/>
          <w:sz w:val="24"/>
          <w:szCs w:val="24"/>
          <w:lang w:eastAsia="lv-LV"/>
        </w:rPr>
        <w:t xml:space="preserve">, lai noteiktu esošo objektu (t. sk. balstu, stabu, konstrukciju elementu un citu </w:t>
      </w:r>
      <w:r w:rsidR="00D11A90" w:rsidRPr="00C06553">
        <w:rPr>
          <w:rFonts w:ascii="Times New Roman" w:eastAsia="Times New Roman" w:hAnsi="Times New Roman" w:cs="Times New Roman"/>
          <w:color w:val="000000"/>
          <w:sz w:val="24"/>
          <w:szCs w:val="24"/>
          <w:lang w:eastAsia="lv-LV"/>
        </w:rPr>
        <w:t>objektu</w:t>
      </w:r>
      <w:r w:rsidRPr="00C06553">
        <w:rPr>
          <w:rFonts w:ascii="Times New Roman" w:eastAsia="Times New Roman" w:hAnsi="Times New Roman" w:cs="Times New Roman"/>
          <w:color w:val="000000"/>
          <w:sz w:val="24"/>
          <w:szCs w:val="24"/>
          <w:lang w:eastAsia="lv-LV"/>
        </w:rPr>
        <w:t>) minimālo attālumu līdz sliežu ceļa asij.</w:t>
      </w:r>
    </w:p>
    <w:p w14:paraId="357612EE" w14:textId="4343A6D9" w:rsidR="00D11A90" w:rsidRPr="00C06553" w:rsidRDefault="00AB5033"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Sliežu ceļa ass jādefinē kā </w:t>
      </w:r>
      <w:proofErr w:type="spellStart"/>
      <w:r w:rsidRPr="00C06553">
        <w:rPr>
          <w:rFonts w:ascii="Times New Roman" w:eastAsia="Times New Roman" w:hAnsi="Times New Roman" w:cs="Times New Roman"/>
          <w:color w:val="000000"/>
          <w:sz w:val="24"/>
          <w:szCs w:val="24"/>
          <w:lang w:eastAsia="lv-LV"/>
        </w:rPr>
        <w:t>vektordatu</w:t>
      </w:r>
      <w:proofErr w:type="spellEnd"/>
      <w:r w:rsidRPr="00C06553">
        <w:rPr>
          <w:rFonts w:ascii="Times New Roman" w:eastAsia="Times New Roman" w:hAnsi="Times New Roman" w:cs="Times New Roman"/>
          <w:color w:val="000000"/>
          <w:sz w:val="24"/>
          <w:szCs w:val="24"/>
          <w:lang w:eastAsia="lv-LV"/>
        </w:rPr>
        <w:t xml:space="preserve"> līnijas objekts. Analīzē jāidentificē objekti vai punktu mākoņa segmenti, kas atrodas tuvāk par 2,1</w:t>
      </w:r>
      <w:r w:rsidR="00277F21">
        <w:rPr>
          <w:rFonts w:ascii="Times New Roman" w:eastAsia="Times New Roman" w:hAnsi="Times New Roman" w:cs="Times New Roman"/>
          <w:color w:val="000000"/>
          <w:sz w:val="24"/>
          <w:szCs w:val="24"/>
          <w:lang w:eastAsia="lv-LV"/>
        </w:rPr>
        <w:t> </w:t>
      </w:r>
      <w:r w:rsidRPr="00C06553">
        <w:rPr>
          <w:rFonts w:ascii="Times New Roman" w:eastAsia="Times New Roman" w:hAnsi="Times New Roman" w:cs="Times New Roman"/>
          <w:color w:val="000000"/>
          <w:sz w:val="24"/>
          <w:szCs w:val="24"/>
          <w:lang w:eastAsia="lv-LV"/>
        </w:rPr>
        <w:t>m no sliežu ceļa ass, pārbaudot brīvās joslas atbilstību.</w:t>
      </w:r>
    </w:p>
    <w:p w14:paraId="460AC50C" w14:textId="13A17E47" w:rsidR="00367250" w:rsidRPr="00C06553" w:rsidRDefault="00AB5033"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Analīzes rezultāti jānodrošina grafiskā veidā un strukturētā datu formā, norādot objekta identifikatoru, minimālo attālumu līdz sliežu ceļa asij un atbilstības statusu.</w:t>
      </w:r>
    </w:p>
    <w:p w14:paraId="05FEC14E" w14:textId="77777777" w:rsidR="007E025D" w:rsidRPr="00C06553" w:rsidRDefault="007E025D"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10E3FC97" w14:textId="2DBB4C32" w:rsidR="002516C1" w:rsidRPr="00C06553" w:rsidRDefault="002516C1" w:rsidP="00E25E39">
      <w:pPr>
        <w:pStyle w:val="Heading2"/>
        <w:numPr>
          <w:ilvl w:val="1"/>
          <w:numId w:val="21"/>
        </w:numPr>
        <w:jc w:val="left"/>
        <w:rPr>
          <w:rFonts w:eastAsia="Times New Roman" w:cs="Times New Roman"/>
          <w:sz w:val="24"/>
          <w:szCs w:val="24"/>
          <w:lang w:eastAsia="lv-LV"/>
        </w:rPr>
      </w:pPr>
      <w:bookmarkStart w:id="26" w:name="_Toc224193549"/>
      <w:r w:rsidRPr="00C06553">
        <w:rPr>
          <w:rFonts w:eastAsia="Times New Roman" w:cs="Times New Roman"/>
          <w:sz w:val="24"/>
          <w:szCs w:val="24"/>
          <w:lang w:eastAsia="lv-LV"/>
        </w:rPr>
        <w:t>Attāluma starp sliežu ceļu asīm analīze</w:t>
      </w:r>
      <w:bookmarkEnd w:id="26"/>
    </w:p>
    <w:p w14:paraId="50342EDE" w14:textId="5107C241" w:rsidR="002516C1" w:rsidRPr="00C06553" w:rsidRDefault="002516C1"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Jānodrošina telpiska analīze, kas, balstoties uz punktu mākoņa un/vai </w:t>
      </w:r>
      <w:proofErr w:type="spellStart"/>
      <w:r w:rsidRPr="00C06553">
        <w:rPr>
          <w:rFonts w:ascii="Times New Roman" w:eastAsia="Times New Roman" w:hAnsi="Times New Roman" w:cs="Times New Roman"/>
          <w:color w:val="000000"/>
          <w:sz w:val="24"/>
          <w:szCs w:val="24"/>
          <w:lang w:eastAsia="lv-LV"/>
        </w:rPr>
        <w:t>vektordatiem</w:t>
      </w:r>
      <w:proofErr w:type="spellEnd"/>
      <w:r w:rsidRPr="00C06553">
        <w:rPr>
          <w:rFonts w:ascii="Times New Roman" w:eastAsia="Times New Roman" w:hAnsi="Times New Roman" w:cs="Times New Roman"/>
          <w:color w:val="000000"/>
          <w:sz w:val="24"/>
          <w:szCs w:val="24"/>
          <w:lang w:eastAsia="lv-LV"/>
        </w:rPr>
        <w:t>, nosaka attālumu starp blakus esošo sliežu ceļu asīm ik pēc 20</w:t>
      </w:r>
      <w:r w:rsidR="00277F21">
        <w:rPr>
          <w:rFonts w:ascii="Times New Roman" w:eastAsia="Times New Roman" w:hAnsi="Times New Roman" w:cs="Times New Roman"/>
          <w:color w:val="000000"/>
          <w:sz w:val="24"/>
          <w:szCs w:val="24"/>
          <w:lang w:eastAsia="lv-LV"/>
        </w:rPr>
        <w:t> </w:t>
      </w:r>
      <w:r w:rsidRPr="00C06553">
        <w:rPr>
          <w:rFonts w:ascii="Times New Roman" w:eastAsia="Times New Roman" w:hAnsi="Times New Roman" w:cs="Times New Roman"/>
          <w:color w:val="000000"/>
          <w:sz w:val="24"/>
          <w:szCs w:val="24"/>
          <w:lang w:eastAsia="lv-LV"/>
        </w:rPr>
        <w:t>m.</w:t>
      </w:r>
    </w:p>
    <w:p w14:paraId="5C48C492" w14:textId="5BF4545E" w:rsidR="002516C1" w:rsidRPr="00C06553" w:rsidRDefault="002516C1"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Sliežu ceļu asis jādefinē kā </w:t>
      </w:r>
      <w:proofErr w:type="spellStart"/>
      <w:r w:rsidRPr="00C06553">
        <w:rPr>
          <w:rFonts w:ascii="Times New Roman" w:eastAsia="Times New Roman" w:hAnsi="Times New Roman" w:cs="Times New Roman"/>
          <w:color w:val="000000"/>
          <w:sz w:val="24"/>
          <w:szCs w:val="24"/>
          <w:lang w:eastAsia="lv-LV"/>
        </w:rPr>
        <w:t>vektordatu</w:t>
      </w:r>
      <w:proofErr w:type="spellEnd"/>
      <w:r w:rsidRPr="00C06553">
        <w:rPr>
          <w:rFonts w:ascii="Times New Roman" w:eastAsia="Times New Roman" w:hAnsi="Times New Roman" w:cs="Times New Roman"/>
          <w:color w:val="000000"/>
          <w:sz w:val="24"/>
          <w:szCs w:val="24"/>
          <w:lang w:eastAsia="lv-LV"/>
        </w:rPr>
        <w:t xml:space="preserve"> līnijas objekti. Attāluma mērījumi jāveic perpendikulāri sliežu ceļa garenvirzienam, nodrošinot vienmērīgu mērījumu soli un iespēju identificēt posmus, kuros netiek ievērotas noteiktās normatīvās prasības.</w:t>
      </w:r>
    </w:p>
    <w:p w14:paraId="57CF992B" w14:textId="6EA9F7A4" w:rsidR="007E025D" w:rsidRPr="00C06553" w:rsidRDefault="002516C1"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Analīzes rezultāti jānodrošina grafiskā veidā un strukturētā datu formā, norādot mērījuma vietu (ķēdes metru vai koordinātas), aprēķināto attālumu starp sliežu ceļu asīm un atbilstības statusu.</w:t>
      </w:r>
    </w:p>
    <w:p w14:paraId="344F8295" w14:textId="77777777" w:rsidR="004A4408" w:rsidRPr="00C06553" w:rsidRDefault="004A4408"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28030C3F" w14:textId="7E825E5C" w:rsidR="001B5A83" w:rsidRPr="00C06553" w:rsidRDefault="001B5A83" w:rsidP="00E25E39">
      <w:pPr>
        <w:pStyle w:val="Heading2"/>
        <w:numPr>
          <w:ilvl w:val="1"/>
          <w:numId w:val="21"/>
        </w:numPr>
        <w:jc w:val="left"/>
        <w:rPr>
          <w:rFonts w:eastAsia="Times New Roman" w:cs="Times New Roman"/>
          <w:sz w:val="24"/>
          <w:szCs w:val="24"/>
          <w:lang w:eastAsia="lv-LV"/>
        </w:rPr>
      </w:pPr>
      <w:bookmarkStart w:id="27" w:name="_Toc224193550"/>
      <w:proofErr w:type="spellStart"/>
      <w:r w:rsidRPr="00C06553">
        <w:rPr>
          <w:rFonts w:eastAsia="Times New Roman" w:cs="Times New Roman"/>
          <w:sz w:val="24"/>
          <w:szCs w:val="24"/>
          <w:lang w:eastAsia="lv-LV"/>
        </w:rPr>
        <w:t>Kontaktvada</w:t>
      </w:r>
      <w:proofErr w:type="spellEnd"/>
      <w:r w:rsidRPr="00C06553">
        <w:rPr>
          <w:rFonts w:eastAsia="Times New Roman" w:cs="Times New Roman"/>
          <w:sz w:val="24"/>
          <w:szCs w:val="24"/>
          <w:lang w:eastAsia="lv-LV"/>
        </w:rPr>
        <w:t xml:space="preserve"> novietojuma pret sliežu ceļa asi analīze</w:t>
      </w:r>
      <w:bookmarkEnd w:id="27"/>
    </w:p>
    <w:p w14:paraId="17F982D6" w14:textId="77777777" w:rsidR="001B5A83" w:rsidRPr="00C06553" w:rsidRDefault="001B5A83"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29F5A549" w14:textId="51CE5AB4" w:rsidR="001B5A83" w:rsidRPr="00C06553" w:rsidRDefault="001B5A83"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Jānodrošina telpiska analīze, kas, balstoties uz punktu mākoņa un/vai </w:t>
      </w:r>
      <w:proofErr w:type="spellStart"/>
      <w:r w:rsidRPr="00C06553">
        <w:rPr>
          <w:rFonts w:ascii="Times New Roman" w:eastAsia="Times New Roman" w:hAnsi="Times New Roman" w:cs="Times New Roman"/>
          <w:color w:val="000000"/>
          <w:sz w:val="24"/>
          <w:szCs w:val="24"/>
          <w:lang w:eastAsia="lv-LV"/>
        </w:rPr>
        <w:t>vektordatiem</w:t>
      </w:r>
      <w:proofErr w:type="spellEnd"/>
      <w:r w:rsidRPr="00C06553">
        <w:rPr>
          <w:rFonts w:ascii="Times New Roman" w:eastAsia="Times New Roman" w:hAnsi="Times New Roman" w:cs="Times New Roman"/>
          <w:color w:val="000000"/>
          <w:sz w:val="24"/>
          <w:szCs w:val="24"/>
          <w:lang w:eastAsia="lv-LV"/>
        </w:rPr>
        <w:t xml:space="preserve">, nosaka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novietojumu attiecībā pret sliežu ceļa asi. Sliežu ceļa ass jādefinē kā </w:t>
      </w:r>
      <w:proofErr w:type="spellStart"/>
      <w:r w:rsidRPr="00C06553">
        <w:rPr>
          <w:rFonts w:ascii="Times New Roman" w:eastAsia="Times New Roman" w:hAnsi="Times New Roman" w:cs="Times New Roman"/>
          <w:color w:val="000000"/>
          <w:sz w:val="24"/>
          <w:szCs w:val="24"/>
          <w:lang w:eastAsia="lv-LV"/>
        </w:rPr>
        <w:t>vektordatu</w:t>
      </w:r>
      <w:proofErr w:type="spellEnd"/>
      <w:r w:rsidRPr="00C06553">
        <w:rPr>
          <w:rFonts w:ascii="Times New Roman" w:eastAsia="Times New Roman" w:hAnsi="Times New Roman" w:cs="Times New Roman"/>
          <w:color w:val="000000"/>
          <w:sz w:val="24"/>
          <w:szCs w:val="24"/>
          <w:lang w:eastAsia="lv-LV"/>
        </w:rPr>
        <w:t xml:space="preserve"> līnijas objekts.</w:t>
      </w:r>
    </w:p>
    <w:p w14:paraId="6579E66C" w14:textId="6250D4DB" w:rsidR="001B5A83" w:rsidRPr="00C06553" w:rsidRDefault="001B5A83"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Analīzes ietvaros jāpārbauda, vai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novietojums atbilst pieļaujamajai novirzei ±0,30</w:t>
      </w:r>
      <w:r w:rsidR="00277F21">
        <w:rPr>
          <w:rFonts w:ascii="Times New Roman" w:eastAsia="Times New Roman" w:hAnsi="Times New Roman" w:cs="Times New Roman"/>
          <w:color w:val="000000"/>
          <w:sz w:val="24"/>
          <w:szCs w:val="24"/>
          <w:lang w:eastAsia="lv-LV"/>
        </w:rPr>
        <w:t> </w:t>
      </w:r>
      <w:r w:rsidRPr="00C06553">
        <w:rPr>
          <w:rFonts w:ascii="Times New Roman" w:eastAsia="Times New Roman" w:hAnsi="Times New Roman" w:cs="Times New Roman"/>
          <w:color w:val="000000"/>
          <w:sz w:val="24"/>
          <w:szCs w:val="24"/>
          <w:lang w:eastAsia="lv-LV"/>
        </w:rPr>
        <w:t xml:space="preserve">m no sliežu ceļa ass. Jāidentificē posmi vai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segmenti, kuros noteiktā novirze tiek pārsniegta.</w:t>
      </w:r>
    </w:p>
    <w:p w14:paraId="597CC686" w14:textId="1089B2A6" w:rsidR="001B5A83" w:rsidRPr="00C06553" w:rsidRDefault="001B5A83"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Analīzes rezultāti jānodrošina grafiskā veidā un strukturētā datu formā, norādot mērījuma vietu, faktisko novirzi no sliežu ceļa ass un atbilstības statusu.</w:t>
      </w:r>
    </w:p>
    <w:p w14:paraId="59DF786E" w14:textId="77777777"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67857CAE" w14:textId="2ADFDB4E" w:rsidR="00E00ED7" w:rsidRPr="00C06553" w:rsidRDefault="00E00ED7" w:rsidP="00E25E39">
      <w:pPr>
        <w:pStyle w:val="Heading2"/>
        <w:numPr>
          <w:ilvl w:val="1"/>
          <w:numId w:val="21"/>
        </w:numPr>
        <w:jc w:val="left"/>
        <w:rPr>
          <w:rFonts w:eastAsia="Times New Roman" w:cs="Times New Roman"/>
          <w:sz w:val="24"/>
          <w:szCs w:val="24"/>
          <w:lang w:eastAsia="lv-LV"/>
        </w:rPr>
      </w:pPr>
      <w:bookmarkStart w:id="28" w:name="_Toc224193551"/>
      <w:proofErr w:type="spellStart"/>
      <w:r w:rsidRPr="00C06553">
        <w:rPr>
          <w:rFonts w:eastAsia="Times New Roman" w:cs="Times New Roman"/>
          <w:sz w:val="24"/>
          <w:szCs w:val="24"/>
          <w:lang w:eastAsia="lv-LV"/>
        </w:rPr>
        <w:t>Kontaktvada</w:t>
      </w:r>
      <w:proofErr w:type="spellEnd"/>
      <w:r w:rsidRPr="00C06553">
        <w:rPr>
          <w:rFonts w:eastAsia="Times New Roman" w:cs="Times New Roman"/>
          <w:sz w:val="24"/>
          <w:szCs w:val="24"/>
          <w:lang w:eastAsia="lv-LV"/>
        </w:rPr>
        <w:t xml:space="preserve"> augstuma no zemes analīze</w:t>
      </w:r>
      <w:bookmarkEnd w:id="28"/>
    </w:p>
    <w:p w14:paraId="1BB7AB7D" w14:textId="77777777"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Jānodrošina telpiska analīze, kas, balstoties uz punktu mākoņa un/vai </w:t>
      </w:r>
      <w:proofErr w:type="spellStart"/>
      <w:r w:rsidRPr="00C06553">
        <w:rPr>
          <w:rFonts w:ascii="Times New Roman" w:eastAsia="Times New Roman" w:hAnsi="Times New Roman" w:cs="Times New Roman"/>
          <w:color w:val="000000"/>
          <w:sz w:val="24"/>
          <w:szCs w:val="24"/>
          <w:lang w:eastAsia="lv-LV"/>
        </w:rPr>
        <w:t>vektordatiem</w:t>
      </w:r>
      <w:proofErr w:type="spellEnd"/>
      <w:r w:rsidRPr="00C06553">
        <w:rPr>
          <w:rFonts w:ascii="Times New Roman" w:eastAsia="Times New Roman" w:hAnsi="Times New Roman" w:cs="Times New Roman"/>
          <w:color w:val="000000"/>
          <w:sz w:val="24"/>
          <w:szCs w:val="24"/>
          <w:lang w:eastAsia="lv-LV"/>
        </w:rPr>
        <w:t xml:space="preserve">, nosaka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vertikālo augstumu no zemes virsmas. Zemes virsma jānosaka, izmantojot punktu mākoņa datus vai no tiem atvasinātu digitālo reljefa modeli.</w:t>
      </w:r>
    </w:p>
    <w:p w14:paraId="703A8843" w14:textId="77777777"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2B4A8562" w14:textId="40CD3499"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Analīzes ietvaros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augstums jāklasificē šādās atbilstības kategorijās:</w:t>
      </w:r>
    </w:p>
    <w:p w14:paraId="423FCB3D" w14:textId="559B3CD4" w:rsidR="00E00ED7" w:rsidRPr="00C06553" w:rsidRDefault="00E25E39" w:rsidP="00E25E39">
      <w:pPr>
        <w:pStyle w:val="ListParagraph"/>
        <w:numPr>
          <w:ilvl w:val="0"/>
          <w:numId w:val="18"/>
        </w:numPr>
        <w:shd w:val="clear" w:color="auto" w:fill="FFFFFF"/>
        <w:spacing w:after="0"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a</w:t>
      </w:r>
      <w:r w:rsidR="00E00ED7" w:rsidRPr="00C06553">
        <w:rPr>
          <w:rFonts w:ascii="Times New Roman" w:eastAsia="Times New Roman" w:hAnsi="Times New Roman" w:cs="Times New Roman"/>
          <w:color w:val="000000"/>
          <w:sz w:val="24"/>
          <w:szCs w:val="24"/>
          <w:lang w:eastAsia="lv-LV"/>
        </w:rPr>
        <w:t>tbilstošs – no 5,65</w:t>
      </w:r>
      <w:r w:rsidR="00277F21">
        <w:rPr>
          <w:rFonts w:ascii="Times New Roman" w:eastAsia="Times New Roman" w:hAnsi="Times New Roman" w:cs="Times New Roman"/>
          <w:color w:val="000000"/>
          <w:sz w:val="24"/>
          <w:szCs w:val="24"/>
          <w:lang w:eastAsia="lv-LV"/>
        </w:rPr>
        <w:t> </w:t>
      </w:r>
      <w:r w:rsidR="00E00ED7" w:rsidRPr="00C06553">
        <w:rPr>
          <w:rFonts w:ascii="Times New Roman" w:eastAsia="Times New Roman" w:hAnsi="Times New Roman" w:cs="Times New Roman"/>
          <w:color w:val="000000"/>
          <w:sz w:val="24"/>
          <w:szCs w:val="24"/>
          <w:lang w:eastAsia="lv-LV"/>
        </w:rPr>
        <w:t>m līdz 5,90</w:t>
      </w:r>
      <w:r w:rsidR="00277F21">
        <w:rPr>
          <w:rFonts w:ascii="Times New Roman" w:eastAsia="Times New Roman" w:hAnsi="Times New Roman" w:cs="Times New Roman"/>
          <w:color w:val="000000"/>
          <w:sz w:val="24"/>
          <w:szCs w:val="24"/>
          <w:lang w:eastAsia="lv-LV"/>
        </w:rPr>
        <w:t> </w:t>
      </w:r>
      <w:r w:rsidR="00E00ED7" w:rsidRPr="00C06553">
        <w:rPr>
          <w:rFonts w:ascii="Times New Roman" w:eastAsia="Times New Roman" w:hAnsi="Times New Roman" w:cs="Times New Roman"/>
          <w:color w:val="000000"/>
          <w:sz w:val="24"/>
          <w:szCs w:val="24"/>
          <w:lang w:eastAsia="lv-LV"/>
        </w:rPr>
        <w:t>m;</w:t>
      </w:r>
    </w:p>
    <w:p w14:paraId="474EDF33" w14:textId="339CFBD9" w:rsidR="00E00ED7" w:rsidRPr="00C06553" w:rsidRDefault="00E25E39" w:rsidP="00E25E39">
      <w:pPr>
        <w:pStyle w:val="ListParagraph"/>
        <w:numPr>
          <w:ilvl w:val="0"/>
          <w:numId w:val="18"/>
        </w:numPr>
        <w:shd w:val="clear" w:color="auto" w:fill="FFFFFF"/>
        <w:spacing w:after="0"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sz w:val="24"/>
          <w:szCs w:val="24"/>
          <w:lang w:eastAsia="lv-LV"/>
        </w:rPr>
        <w:t>p</w:t>
      </w:r>
      <w:r w:rsidR="00042E4E" w:rsidRPr="00C06553">
        <w:rPr>
          <w:rFonts w:ascii="Times New Roman" w:eastAsia="Times New Roman" w:hAnsi="Times New Roman" w:cs="Times New Roman"/>
          <w:color w:val="000000"/>
          <w:sz w:val="24"/>
          <w:szCs w:val="24"/>
          <w:lang w:eastAsia="lv-LV"/>
        </w:rPr>
        <w:t>ieļaujams</w:t>
      </w:r>
      <w:r w:rsidR="00E00ED7" w:rsidRPr="00C06553">
        <w:rPr>
          <w:rFonts w:ascii="Times New Roman" w:eastAsia="Times New Roman" w:hAnsi="Times New Roman" w:cs="Times New Roman"/>
          <w:color w:val="000000"/>
          <w:sz w:val="24"/>
          <w:szCs w:val="24"/>
          <w:lang w:eastAsia="lv-LV"/>
        </w:rPr>
        <w:t xml:space="preserve"> – no 5,20</w:t>
      </w:r>
      <w:r w:rsidR="00277F21">
        <w:rPr>
          <w:rFonts w:ascii="Times New Roman" w:eastAsia="Times New Roman" w:hAnsi="Times New Roman" w:cs="Times New Roman"/>
          <w:color w:val="000000"/>
          <w:sz w:val="24"/>
          <w:szCs w:val="24"/>
          <w:lang w:eastAsia="lv-LV"/>
        </w:rPr>
        <w:t> </w:t>
      </w:r>
      <w:r w:rsidR="00E00ED7" w:rsidRPr="00C06553">
        <w:rPr>
          <w:rFonts w:ascii="Times New Roman" w:eastAsia="Times New Roman" w:hAnsi="Times New Roman" w:cs="Times New Roman"/>
          <w:color w:val="000000"/>
          <w:sz w:val="24"/>
          <w:szCs w:val="24"/>
          <w:lang w:eastAsia="lv-LV"/>
        </w:rPr>
        <w:t>m līdz 5,65</w:t>
      </w:r>
      <w:r w:rsidR="00277F21">
        <w:rPr>
          <w:rFonts w:ascii="Times New Roman" w:eastAsia="Times New Roman" w:hAnsi="Times New Roman" w:cs="Times New Roman"/>
          <w:color w:val="000000"/>
          <w:sz w:val="24"/>
          <w:szCs w:val="24"/>
          <w:lang w:eastAsia="lv-LV"/>
        </w:rPr>
        <w:t> </w:t>
      </w:r>
      <w:r w:rsidR="00E00ED7" w:rsidRPr="00C06553">
        <w:rPr>
          <w:rFonts w:ascii="Times New Roman" w:eastAsia="Times New Roman" w:hAnsi="Times New Roman" w:cs="Times New Roman"/>
          <w:color w:val="000000"/>
          <w:sz w:val="24"/>
          <w:szCs w:val="24"/>
          <w:lang w:eastAsia="lv-LV"/>
        </w:rPr>
        <w:t>m;</w:t>
      </w:r>
    </w:p>
    <w:p w14:paraId="37D577B4" w14:textId="64ECAAC3" w:rsidR="00E00ED7" w:rsidRPr="00C06553" w:rsidRDefault="00E25E39" w:rsidP="00E25E39">
      <w:pPr>
        <w:pStyle w:val="ListParagraph"/>
        <w:numPr>
          <w:ilvl w:val="0"/>
          <w:numId w:val="18"/>
        </w:numPr>
        <w:shd w:val="clear" w:color="auto" w:fill="FFFFFF" w:themeFill="background1"/>
        <w:spacing w:after="0" w:line="240" w:lineRule="auto"/>
        <w:ind w:left="0" w:right="-2" w:firstLine="0"/>
        <w:jc w:val="both"/>
        <w:rPr>
          <w:rFonts w:ascii="Times New Roman" w:eastAsia="Times New Roman" w:hAnsi="Times New Roman" w:cs="Times New Roman"/>
          <w:color w:val="000000"/>
          <w:sz w:val="24"/>
          <w:szCs w:val="24"/>
          <w:lang w:eastAsia="lv-LV"/>
        </w:rPr>
      </w:pPr>
      <w:r>
        <w:rPr>
          <w:rFonts w:ascii="Times New Roman" w:eastAsia="Times New Roman" w:hAnsi="Times New Roman" w:cs="Times New Roman"/>
          <w:color w:val="000000" w:themeColor="text1"/>
          <w:sz w:val="24"/>
          <w:szCs w:val="24"/>
          <w:lang w:eastAsia="lv-LV"/>
        </w:rPr>
        <w:t>n</w:t>
      </w:r>
      <w:r w:rsidR="00E00ED7" w:rsidRPr="00C06553">
        <w:rPr>
          <w:rFonts w:ascii="Times New Roman" w:eastAsia="Times New Roman" w:hAnsi="Times New Roman" w:cs="Times New Roman"/>
          <w:color w:val="000000" w:themeColor="text1"/>
          <w:sz w:val="24"/>
          <w:szCs w:val="24"/>
          <w:lang w:eastAsia="lv-LV"/>
        </w:rPr>
        <w:t>eatbilstošs – zem 5,20</w:t>
      </w:r>
      <w:r w:rsidR="00277F21">
        <w:rPr>
          <w:rFonts w:ascii="Times New Roman" w:eastAsia="Times New Roman" w:hAnsi="Times New Roman" w:cs="Times New Roman"/>
          <w:color w:val="000000" w:themeColor="text1"/>
          <w:sz w:val="24"/>
          <w:szCs w:val="24"/>
          <w:lang w:eastAsia="lv-LV"/>
        </w:rPr>
        <w:t> </w:t>
      </w:r>
      <w:r w:rsidR="00E00ED7" w:rsidRPr="00C06553">
        <w:rPr>
          <w:rFonts w:ascii="Times New Roman" w:eastAsia="Times New Roman" w:hAnsi="Times New Roman" w:cs="Times New Roman"/>
          <w:color w:val="000000" w:themeColor="text1"/>
          <w:sz w:val="24"/>
          <w:szCs w:val="24"/>
          <w:lang w:eastAsia="lv-LV"/>
        </w:rPr>
        <w:t>m</w:t>
      </w:r>
      <w:r w:rsidR="40240EA1" w:rsidRPr="00C06553">
        <w:rPr>
          <w:rFonts w:ascii="Times New Roman" w:eastAsia="Times New Roman" w:hAnsi="Times New Roman" w:cs="Times New Roman"/>
          <w:color w:val="000000" w:themeColor="text1"/>
          <w:sz w:val="24"/>
          <w:szCs w:val="24"/>
          <w:lang w:eastAsia="lv-LV"/>
        </w:rPr>
        <w:t xml:space="preserve"> un </w:t>
      </w:r>
      <w:r w:rsidR="2797DB77" w:rsidRPr="00C06553">
        <w:rPr>
          <w:rFonts w:ascii="Times New Roman" w:eastAsia="Times New Roman" w:hAnsi="Times New Roman" w:cs="Times New Roman"/>
          <w:color w:val="000000" w:themeColor="text1"/>
          <w:sz w:val="24"/>
          <w:szCs w:val="24"/>
          <w:lang w:eastAsia="lv-LV"/>
        </w:rPr>
        <w:t>virs 5,90</w:t>
      </w:r>
      <w:r w:rsidR="00277F21">
        <w:rPr>
          <w:rFonts w:ascii="Times New Roman" w:eastAsia="Times New Roman" w:hAnsi="Times New Roman" w:cs="Times New Roman"/>
          <w:color w:val="000000" w:themeColor="text1"/>
          <w:sz w:val="24"/>
          <w:szCs w:val="24"/>
          <w:lang w:eastAsia="lv-LV"/>
        </w:rPr>
        <w:t> </w:t>
      </w:r>
      <w:r w:rsidR="2797DB77" w:rsidRPr="00C06553">
        <w:rPr>
          <w:rFonts w:ascii="Times New Roman" w:eastAsia="Times New Roman" w:hAnsi="Times New Roman" w:cs="Times New Roman"/>
          <w:color w:val="000000" w:themeColor="text1"/>
          <w:sz w:val="24"/>
          <w:szCs w:val="24"/>
          <w:lang w:eastAsia="lv-LV"/>
        </w:rPr>
        <w:t>m</w:t>
      </w:r>
      <w:r w:rsidR="00E00ED7" w:rsidRPr="00C06553">
        <w:rPr>
          <w:rFonts w:ascii="Times New Roman" w:eastAsia="Times New Roman" w:hAnsi="Times New Roman" w:cs="Times New Roman"/>
          <w:color w:val="000000" w:themeColor="text1"/>
          <w:sz w:val="24"/>
          <w:szCs w:val="24"/>
          <w:lang w:eastAsia="lv-LV"/>
        </w:rPr>
        <w:t>.</w:t>
      </w:r>
    </w:p>
    <w:p w14:paraId="135DF582" w14:textId="77777777"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29620A19" w14:textId="4E83A70A"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Jāidentificē posmi vai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segmenti, kuros augstums neatbilst noteiktajām prasībām.</w:t>
      </w:r>
    </w:p>
    <w:p w14:paraId="66198524" w14:textId="312A3694" w:rsidR="00E00ED7" w:rsidRPr="00C06553" w:rsidRDefault="00E00ED7"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Analīzes rezultāti jānodrošina grafiskā veidā un strukturētā datu formā, norādot mērījuma vietu, aprēķināto </w:t>
      </w:r>
      <w:proofErr w:type="spellStart"/>
      <w:r w:rsidRPr="00C06553">
        <w:rPr>
          <w:rFonts w:ascii="Times New Roman" w:eastAsia="Times New Roman" w:hAnsi="Times New Roman" w:cs="Times New Roman"/>
          <w:color w:val="000000"/>
          <w:sz w:val="24"/>
          <w:szCs w:val="24"/>
          <w:lang w:eastAsia="lv-LV"/>
        </w:rPr>
        <w:t>kontaktvada</w:t>
      </w:r>
      <w:proofErr w:type="spellEnd"/>
      <w:r w:rsidRPr="00C06553">
        <w:rPr>
          <w:rFonts w:ascii="Times New Roman" w:eastAsia="Times New Roman" w:hAnsi="Times New Roman" w:cs="Times New Roman"/>
          <w:color w:val="000000"/>
          <w:sz w:val="24"/>
          <w:szCs w:val="24"/>
          <w:lang w:eastAsia="lv-LV"/>
        </w:rPr>
        <w:t xml:space="preserve"> augstumu un atbilstības kategoriju.</w:t>
      </w:r>
    </w:p>
    <w:p w14:paraId="3E8C24F4" w14:textId="77777777" w:rsidR="00026109" w:rsidRPr="00C06553" w:rsidRDefault="00026109"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p>
    <w:p w14:paraId="413EE7C8" w14:textId="6505D208" w:rsidR="00F71CAC" w:rsidRPr="00C06553" w:rsidRDefault="00F71CAC" w:rsidP="00E25E39">
      <w:pPr>
        <w:pStyle w:val="Heading2"/>
        <w:numPr>
          <w:ilvl w:val="1"/>
          <w:numId w:val="21"/>
        </w:numPr>
        <w:jc w:val="left"/>
        <w:rPr>
          <w:rFonts w:eastAsia="Times New Roman" w:cs="Times New Roman"/>
          <w:sz w:val="24"/>
          <w:szCs w:val="24"/>
          <w:lang w:eastAsia="lv-LV"/>
        </w:rPr>
      </w:pPr>
      <w:bookmarkStart w:id="29" w:name="_Toc224193552"/>
      <w:r w:rsidRPr="00C06553">
        <w:rPr>
          <w:rFonts w:eastAsia="Times New Roman" w:cs="Times New Roman"/>
          <w:sz w:val="24"/>
          <w:szCs w:val="24"/>
          <w:lang w:eastAsia="lv-LV"/>
        </w:rPr>
        <w:lastRenderedPageBreak/>
        <w:t>Koku apauguma riska analīze attiecībā pret kontakttīklu</w:t>
      </w:r>
      <w:bookmarkEnd w:id="29"/>
    </w:p>
    <w:p w14:paraId="5904F718" w14:textId="2B637A12" w:rsidR="00F71CAC" w:rsidRPr="00C06553" w:rsidRDefault="00F71CAC" w:rsidP="00D92066">
      <w:pPr>
        <w:shd w:val="clear" w:color="auto" w:fill="FFFFFF" w:themeFill="background1"/>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themeColor="text1"/>
          <w:sz w:val="24"/>
          <w:szCs w:val="24"/>
          <w:lang w:eastAsia="lv-LV"/>
        </w:rPr>
        <w:t xml:space="preserve">Jānodrošina telpiska analīze, kas, balstoties uz punktu mākoņa un/vai </w:t>
      </w:r>
      <w:proofErr w:type="spellStart"/>
      <w:r w:rsidRPr="00C06553">
        <w:rPr>
          <w:rFonts w:ascii="Times New Roman" w:eastAsia="Times New Roman" w:hAnsi="Times New Roman" w:cs="Times New Roman"/>
          <w:color w:val="000000" w:themeColor="text1"/>
          <w:sz w:val="24"/>
          <w:szCs w:val="24"/>
          <w:lang w:eastAsia="lv-LV"/>
        </w:rPr>
        <w:t>vektordatiem</w:t>
      </w:r>
      <w:proofErr w:type="spellEnd"/>
      <w:r w:rsidRPr="00C06553">
        <w:rPr>
          <w:rFonts w:ascii="Times New Roman" w:eastAsia="Times New Roman" w:hAnsi="Times New Roman" w:cs="Times New Roman"/>
          <w:color w:val="000000" w:themeColor="text1"/>
          <w:sz w:val="24"/>
          <w:szCs w:val="24"/>
          <w:lang w:eastAsia="lv-LV"/>
        </w:rPr>
        <w:t xml:space="preserve">, nosaka koku un krūmu apauguma potenciālo risku attiecībā pret kontakttīklu. Analīzes ietvaros jānovērtē veģetācijas elementu telpiskais attālums līdz kontakttīkla elementiem (t. sk. </w:t>
      </w:r>
      <w:proofErr w:type="spellStart"/>
      <w:r w:rsidRPr="00C06553">
        <w:rPr>
          <w:rFonts w:ascii="Times New Roman" w:eastAsia="Times New Roman" w:hAnsi="Times New Roman" w:cs="Times New Roman"/>
          <w:color w:val="000000" w:themeColor="text1"/>
          <w:sz w:val="24"/>
          <w:szCs w:val="24"/>
          <w:lang w:eastAsia="lv-LV"/>
        </w:rPr>
        <w:t>kontaktvadam</w:t>
      </w:r>
      <w:proofErr w:type="spellEnd"/>
      <w:r w:rsidRPr="00C06553">
        <w:rPr>
          <w:rFonts w:ascii="Times New Roman" w:eastAsia="Times New Roman" w:hAnsi="Times New Roman" w:cs="Times New Roman"/>
          <w:color w:val="000000" w:themeColor="text1"/>
          <w:sz w:val="24"/>
          <w:szCs w:val="24"/>
          <w:lang w:eastAsia="lv-LV"/>
        </w:rPr>
        <w:t>,</w:t>
      </w:r>
      <w:r w:rsidR="2C9C8677" w:rsidRPr="00C06553">
        <w:rPr>
          <w:rFonts w:ascii="Times New Roman" w:eastAsia="Times New Roman" w:hAnsi="Times New Roman" w:cs="Times New Roman"/>
          <w:color w:val="000000" w:themeColor="text1"/>
          <w:sz w:val="24"/>
          <w:szCs w:val="24"/>
          <w:lang w:eastAsia="lv-LV"/>
        </w:rPr>
        <w:t xml:space="preserve"> atsaitēm,</w:t>
      </w:r>
      <w:r w:rsidRPr="00C06553">
        <w:rPr>
          <w:rFonts w:ascii="Times New Roman" w:eastAsia="Times New Roman" w:hAnsi="Times New Roman" w:cs="Times New Roman"/>
          <w:color w:val="000000" w:themeColor="text1"/>
          <w:sz w:val="24"/>
          <w:szCs w:val="24"/>
          <w:lang w:eastAsia="lv-LV"/>
        </w:rPr>
        <w:t xml:space="preserve"> nesošajām konstrukcijām un balstiem), ņemot vērā gan horizontālo, gan vertikālo attālumu.</w:t>
      </w:r>
    </w:p>
    <w:p w14:paraId="3C22B7C6" w14:textId="77777777" w:rsidR="00F71CAC" w:rsidRPr="00C06553" w:rsidRDefault="00F71CAC"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Analīzes mērķis ir identificēt veģetācijas elementus vai teritorijas, kas rada vai potenciāli var radīt apdraudējumu kontakttīkla drošai ekspluatācijai, tai skaitā tieša kontakta, pieļaujamās tuvuma zonas pārkāpuma vai prognozēta apauguma rezultātā.</w:t>
      </w:r>
    </w:p>
    <w:p w14:paraId="29026AE6" w14:textId="224626FB" w:rsidR="00F71CAC" w:rsidRPr="00C06553" w:rsidRDefault="00F71CAC"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 xml:space="preserve">Analīzes veikšanas metode, riska kritēriji un analīzes rezultātu nodošanas formāts pirms analīzes uzsākšanas obligāti jāsaskaņo ar </w:t>
      </w:r>
      <w:r w:rsidR="00E25E39">
        <w:rPr>
          <w:rFonts w:ascii="Times New Roman" w:eastAsia="Times New Roman" w:hAnsi="Times New Roman" w:cs="Times New Roman"/>
          <w:color w:val="000000"/>
          <w:sz w:val="24"/>
          <w:szCs w:val="24"/>
          <w:lang w:eastAsia="lv-LV"/>
        </w:rPr>
        <w:t>P</w:t>
      </w:r>
      <w:r w:rsidRPr="00C06553">
        <w:rPr>
          <w:rFonts w:ascii="Times New Roman" w:eastAsia="Times New Roman" w:hAnsi="Times New Roman" w:cs="Times New Roman"/>
          <w:color w:val="000000"/>
          <w:sz w:val="24"/>
          <w:szCs w:val="24"/>
          <w:lang w:eastAsia="lv-LV"/>
        </w:rPr>
        <w:t>asūtītāju.</w:t>
      </w:r>
    </w:p>
    <w:p w14:paraId="3D93D28A" w14:textId="0E8B88A1" w:rsidR="00026109" w:rsidRPr="00C06553" w:rsidRDefault="00F71CAC" w:rsidP="00D92066">
      <w:pPr>
        <w:shd w:val="clear" w:color="auto" w:fill="FFFFFF"/>
        <w:spacing w:after="0" w:line="240" w:lineRule="auto"/>
        <w:ind w:right="-2"/>
        <w:jc w:val="both"/>
        <w:rPr>
          <w:rFonts w:ascii="Times New Roman" w:eastAsia="Times New Roman" w:hAnsi="Times New Roman" w:cs="Times New Roman"/>
          <w:color w:val="000000"/>
          <w:sz w:val="24"/>
          <w:szCs w:val="24"/>
          <w:lang w:eastAsia="lv-LV"/>
        </w:rPr>
      </w:pPr>
      <w:r w:rsidRPr="00C06553">
        <w:rPr>
          <w:rFonts w:ascii="Times New Roman" w:eastAsia="Times New Roman" w:hAnsi="Times New Roman" w:cs="Times New Roman"/>
          <w:color w:val="000000"/>
          <w:sz w:val="24"/>
          <w:szCs w:val="24"/>
          <w:lang w:eastAsia="lv-LV"/>
        </w:rPr>
        <w:t>Analīzes rezultāti jānodrošina grafiskā veidā un strukturētā datu formā, norādot veģetācijas objekta identifikatoru, attālumu līdz kontakttīkla elementiem, noteikto riska līmeni un ieteicamo rīcību.</w:t>
      </w:r>
    </w:p>
    <w:p w14:paraId="218AE444" w14:textId="77777777" w:rsidR="00CB0062" w:rsidRPr="003451C4" w:rsidRDefault="00CB0062" w:rsidP="00CB0062">
      <w:pPr>
        <w:pStyle w:val="Heading3"/>
        <w:numPr>
          <w:ilvl w:val="1"/>
          <w:numId w:val="21"/>
        </w:numPr>
        <w:rPr>
          <w:sz w:val="24"/>
          <w:szCs w:val="24"/>
          <w:lang w:eastAsia="lv-LV"/>
        </w:rPr>
      </w:pPr>
      <w:bookmarkStart w:id="30" w:name="_Toc224193553"/>
      <w:r w:rsidRPr="003451C4">
        <w:rPr>
          <w:sz w:val="24"/>
          <w:szCs w:val="24"/>
          <w:lang w:eastAsia="lv-LV"/>
        </w:rPr>
        <w:t xml:space="preserve">Savienojumi ar ārējiem serveriem un </w:t>
      </w:r>
      <w:proofErr w:type="spellStart"/>
      <w:r w:rsidRPr="003451C4">
        <w:rPr>
          <w:sz w:val="24"/>
          <w:szCs w:val="24"/>
          <w:lang w:eastAsia="lv-LV"/>
        </w:rPr>
        <w:t>mākoņpakalpojumiem</w:t>
      </w:r>
      <w:bookmarkEnd w:id="30"/>
      <w:proofErr w:type="spellEnd"/>
    </w:p>
    <w:p w14:paraId="6863C105" w14:textId="77777777" w:rsidR="00CB0062" w:rsidRPr="003451C4" w:rsidRDefault="00CB0062" w:rsidP="003451C4">
      <w:p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 xml:space="preserve">Ja risinājuma darbībai nepieciešama datu apstrāde vai glabāšana attālinātos serveros vai </w:t>
      </w:r>
      <w:proofErr w:type="spellStart"/>
      <w:r w:rsidRPr="003451C4">
        <w:rPr>
          <w:rFonts w:ascii="Times New Roman" w:hAnsi="Times New Roman" w:cs="Times New Roman"/>
          <w:sz w:val="24"/>
          <w:szCs w:val="24"/>
          <w:lang w:eastAsia="lv-LV"/>
        </w:rPr>
        <w:t>mākoņpakalpojumā</w:t>
      </w:r>
      <w:proofErr w:type="spellEnd"/>
      <w:r w:rsidRPr="003451C4">
        <w:rPr>
          <w:rFonts w:ascii="Times New Roman" w:hAnsi="Times New Roman" w:cs="Times New Roman"/>
          <w:sz w:val="24"/>
          <w:szCs w:val="24"/>
          <w:lang w:eastAsia="lv-LV"/>
        </w:rPr>
        <w:t>, piegādātājam jānodrošina, ka:</w:t>
      </w:r>
    </w:p>
    <w:p w14:paraId="55F0BF1F"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visi dati un sistēmas komponentes balstās uz starptautiski atzītiem, dokumentētiem un publiski pieejamiem datu formātiem un komunikācijas protokoliem, lai nodrošinātu iespēju nākotnē integrēt iegūtos datus ar citām Pasūtītāja informācijas sistēmām;</w:t>
      </w:r>
    </w:p>
    <w:p w14:paraId="0FE0EE18"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 xml:space="preserve">piegādātājs neizmanto slēgtus vai </w:t>
      </w:r>
      <w:proofErr w:type="spellStart"/>
      <w:r w:rsidRPr="003451C4">
        <w:rPr>
          <w:rFonts w:ascii="Times New Roman" w:hAnsi="Times New Roman" w:cs="Times New Roman"/>
          <w:sz w:val="24"/>
          <w:szCs w:val="24"/>
          <w:lang w:eastAsia="lv-LV"/>
        </w:rPr>
        <w:t>proprietārus</w:t>
      </w:r>
      <w:proofErr w:type="spellEnd"/>
      <w:r w:rsidRPr="003451C4">
        <w:rPr>
          <w:rFonts w:ascii="Times New Roman" w:hAnsi="Times New Roman" w:cs="Times New Roman"/>
          <w:sz w:val="24"/>
          <w:szCs w:val="24"/>
          <w:lang w:eastAsia="lv-LV"/>
        </w:rPr>
        <w:t xml:space="preserve"> datu formātus vai tehnoloģiskus risinājumus, kas ierobežo Pasūtītāja iespējas izmantot, eksportēt vai integrēt sistēmā uzkrātos datus;</w:t>
      </w:r>
    </w:p>
    <w:p w14:paraId="431ABC6D"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Pasūtītājam jebkurā laikā ir nodrošināta iespēja iegūt visus sistēmā uzkrātos datus eksportējamā, dokumentētā un plaši izmantotā datu formātā;</w:t>
      </w:r>
    </w:p>
    <w:p w14:paraId="73BB73CB"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datu apstrāde un glabāšana notiek serveros, kas atrodas Eiropas Savienības vai Eiropas Ekonomikas zonas teritorijā;</w:t>
      </w:r>
    </w:p>
    <w:p w14:paraId="7956168C"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piegādātājs nodrošina informāciju par sistēmas izmantotajiem ārējiem savienojumiem, tostarp norādot to funkcionalitāti un izmantošanas mērķi;</w:t>
      </w:r>
    </w:p>
    <w:p w14:paraId="76ABF6F6"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ja sistēma nodrošina piekļuvi datiem tiešsaistē, tai jāatbalsta REST API vai citi atvērti tīmekļa servisu protokoli, kas nodrošina integrācijas iespējas ar Pasūtītāja esošajām vai nākotnes informācijas sistēmām;</w:t>
      </w:r>
    </w:p>
    <w:p w14:paraId="3E2E302E" w14:textId="77777777" w:rsidR="00CB0062" w:rsidRPr="003451C4" w:rsidRDefault="00CB0062" w:rsidP="003451C4">
      <w:pPr>
        <w:pStyle w:val="ListParagraph"/>
        <w:numPr>
          <w:ilvl w:val="0"/>
          <w:numId w:val="22"/>
        </w:numPr>
        <w:spacing w:after="0"/>
        <w:jc w:val="both"/>
        <w:rPr>
          <w:rFonts w:ascii="Times New Roman" w:hAnsi="Times New Roman" w:cs="Times New Roman"/>
          <w:sz w:val="24"/>
          <w:szCs w:val="24"/>
          <w:lang w:eastAsia="lv-LV"/>
        </w:rPr>
      </w:pPr>
      <w:r w:rsidRPr="003451C4">
        <w:rPr>
          <w:rFonts w:ascii="Times New Roman" w:hAnsi="Times New Roman" w:cs="Times New Roman"/>
          <w:sz w:val="24"/>
          <w:szCs w:val="24"/>
          <w:lang w:eastAsia="lv-LV"/>
        </w:rPr>
        <w:t>attālināta piekļuve sistēmai no ārējiem tīkliem drīkst tikt nodrošināta tikai ar Pasūtītāja saskaņotu autentifikācijas un piekļuves kontroles mehānismu, iepriekš to saskaņojot ar Pasūtītāju.</w:t>
      </w:r>
    </w:p>
    <w:p w14:paraId="14F5E619" w14:textId="74907C93" w:rsidR="00074FD0" w:rsidRPr="00C06553" w:rsidRDefault="00D51C95" w:rsidP="004D4E4B">
      <w:pPr>
        <w:pStyle w:val="Heading3"/>
        <w:rPr>
          <w:lang w:eastAsia="lv-LV"/>
        </w:rPr>
      </w:pPr>
      <w:bookmarkStart w:id="31" w:name="_Toc224193554"/>
      <w:r w:rsidRPr="00C06553">
        <w:rPr>
          <w:lang w:eastAsia="lv-LV"/>
        </w:rPr>
        <w:t>Pielikumi</w:t>
      </w:r>
      <w:bookmarkEnd w:id="31"/>
    </w:p>
    <w:p w14:paraId="2684AFA2" w14:textId="06EA57D1" w:rsidR="001C7AA2" w:rsidRPr="00C06553" w:rsidRDefault="001C7AA2"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Pielikums Nr.</w:t>
      </w:r>
      <w:r w:rsidR="00277F21">
        <w:rPr>
          <w:rFonts w:ascii="Times New Roman" w:hAnsi="Times New Roman" w:cs="Times New Roman"/>
          <w:b/>
          <w:bCs/>
          <w:sz w:val="24"/>
          <w:szCs w:val="24"/>
        </w:rPr>
        <w:t> </w:t>
      </w:r>
      <w:r w:rsidRPr="00C06553">
        <w:rPr>
          <w:rFonts w:ascii="Times New Roman" w:hAnsi="Times New Roman" w:cs="Times New Roman"/>
          <w:b/>
          <w:bCs/>
          <w:sz w:val="24"/>
          <w:szCs w:val="24"/>
        </w:rPr>
        <w:t xml:space="preserve">1 </w:t>
      </w:r>
      <w:r w:rsidRPr="00C06553">
        <w:rPr>
          <w:rFonts w:ascii="Times New Roman" w:hAnsi="Times New Roman" w:cs="Times New Roman"/>
          <w:sz w:val="24"/>
          <w:szCs w:val="24"/>
        </w:rPr>
        <w:t xml:space="preserve">RS sliežu ceļa un kontakttīkla infrastruktūras telpiskie poligoni </w:t>
      </w:r>
      <w:r w:rsidR="00A60917" w:rsidRPr="00C06553">
        <w:rPr>
          <w:rFonts w:ascii="Times New Roman" w:hAnsi="Times New Roman" w:cs="Times New Roman"/>
          <w:sz w:val="24"/>
          <w:szCs w:val="24"/>
        </w:rPr>
        <w:t>(tiks iesniegts pēc līgums noslēgšanas)</w:t>
      </w:r>
      <w:r w:rsidR="00E25E39">
        <w:rPr>
          <w:rFonts w:ascii="Times New Roman" w:hAnsi="Times New Roman" w:cs="Times New Roman"/>
          <w:sz w:val="24"/>
          <w:szCs w:val="24"/>
        </w:rPr>
        <w:t>.</w:t>
      </w:r>
    </w:p>
    <w:p w14:paraId="4257C5BB" w14:textId="5AF7ADC3" w:rsidR="001C7AA2" w:rsidRPr="00C06553" w:rsidRDefault="001C7AA2"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Pielikums Nr.</w:t>
      </w:r>
      <w:r w:rsidR="00277F21">
        <w:rPr>
          <w:rFonts w:ascii="Times New Roman" w:hAnsi="Times New Roman" w:cs="Times New Roman"/>
          <w:b/>
          <w:bCs/>
          <w:sz w:val="24"/>
          <w:szCs w:val="24"/>
        </w:rPr>
        <w:t> </w:t>
      </w:r>
      <w:r w:rsidRPr="00C06553">
        <w:rPr>
          <w:rFonts w:ascii="Times New Roman" w:hAnsi="Times New Roman" w:cs="Times New Roman"/>
          <w:b/>
          <w:bCs/>
          <w:sz w:val="24"/>
          <w:szCs w:val="24"/>
        </w:rPr>
        <w:t xml:space="preserve">2 </w:t>
      </w:r>
      <w:r w:rsidRPr="00C06553">
        <w:rPr>
          <w:rFonts w:ascii="Times New Roman" w:hAnsi="Times New Roman" w:cs="Times New Roman"/>
          <w:sz w:val="24"/>
          <w:szCs w:val="24"/>
        </w:rPr>
        <w:t>RS sliežu ceļa un kontakttīkla infrastruktūras telpisko poligonu nomenklatūra</w:t>
      </w:r>
      <w:r w:rsidR="00A60917" w:rsidRPr="00C06553">
        <w:rPr>
          <w:rFonts w:ascii="Times New Roman" w:hAnsi="Times New Roman" w:cs="Times New Roman"/>
          <w:sz w:val="24"/>
          <w:szCs w:val="24"/>
        </w:rPr>
        <w:t xml:space="preserve"> (tiks iesniegts pēc līgums noslēgšanas)</w:t>
      </w:r>
      <w:r w:rsidR="00E25E39">
        <w:rPr>
          <w:rFonts w:ascii="Times New Roman" w:hAnsi="Times New Roman" w:cs="Times New Roman"/>
          <w:sz w:val="24"/>
          <w:szCs w:val="24"/>
        </w:rPr>
        <w:t>.</w:t>
      </w:r>
    </w:p>
    <w:p w14:paraId="66DD2F09" w14:textId="154221BE" w:rsidR="001C7AA2" w:rsidRPr="00C06553" w:rsidRDefault="001C7AA2"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Pielikums Nr.</w:t>
      </w:r>
      <w:r w:rsidR="00277F21">
        <w:rPr>
          <w:rFonts w:ascii="Times New Roman" w:hAnsi="Times New Roman" w:cs="Times New Roman"/>
          <w:b/>
          <w:bCs/>
          <w:sz w:val="24"/>
          <w:szCs w:val="24"/>
        </w:rPr>
        <w:t> </w:t>
      </w:r>
      <w:r w:rsidRPr="00C06553">
        <w:rPr>
          <w:rFonts w:ascii="Times New Roman" w:hAnsi="Times New Roman" w:cs="Times New Roman"/>
          <w:b/>
          <w:bCs/>
          <w:sz w:val="24"/>
          <w:szCs w:val="24"/>
        </w:rPr>
        <w:t xml:space="preserve">3 </w:t>
      </w:r>
      <w:r w:rsidRPr="00C06553">
        <w:rPr>
          <w:rFonts w:ascii="Times New Roman" w:hAnsi="Times New Roman" w:cs="Times New Roman"/>
          <w:sz w:val="24"/>
          <w:szCs w:val="24"/>
        </w:rPr>
        <w:t xml:space="preserve">RS sliežu ceļa un kontakttīkla infrastruktūras lineāro un </w:t>
      </w:r>
      <w:proofErr w:type="spellStart"/>
      <w:r w:rsidRPr="00C06553">
        <w:rPr>
          <w:rFonts w:ascii="Times New Roman" w:hAnsi="Times New Roman" w:cs="Times New Roman"/>
          <w:sz w:val="24"/>
          <w:szCs w:val="24"/>
        </w:rPr>
        <w:t>punktveida</w:t>
      </w:r>
      <w:proofErr w:type="spellEnd"/>
      <w:r w:rsidRPr="00C06553">
        <w:rPr>
          <w:rFonts w:ascii="Times New Roman" w:hAnsi="Times New Roman" w:cs="Times New Roman"/>
          <w:sz w:val="24"/>
          <w:szCs w:val="24"/>
        </w:rPr>
        <w:t xml:space="preserve"> objektu saraksts</w:t>
      </w:r>
      <w:r w:rsidR="00081683" w:rsidRPr="00C06553">
        <w:rPr>
          <w:rFonts w:ascii="Times New Roman" w:hAnsi="Times New Roman" w:cs="Times New Roman"/>
          <w:sz w:val="24"/>
          <w:szCs w:val="24"/>
        </w:rPr>
        <w:t xml:space="preserve"> (tiks iesniegts pēc līgums noslēgšanas)</w:t>
      </w:r>
      <w:r w:rsidR="00E25E39">
        <w:rPr>
          <w:rFonts w:ascii="Times New Roman" w:hAnsi="Times New Roman" w:cs="Times New Roman"/>
          <w:sz w:val="24"/>
          <w:szCs w:val="24"/>
        </w:rPr>
        <w:t>.</w:t>
      </w:r>
    </w:p>
    <w:p w14:paraId="2FD955B0" w14:textId="3B893B45" w:rsidR="006E16D5" w:rsidRPr="00C06553" w:rsidRDefault="001C7AA2"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Pielikums Nr.</w:t>
      </w:r>
      <w:r w:rsidR="00277F21">
        <w:rPr>
          <w:rFonts w:ascii="Times New Roman" w:hAnsi="Times New Roman" w:cs="Times New Roman"/>
          <w:b/>
          <w:bCs/>
          <w:sz w:val="24"/>
          <w:szCs w:val="24"/>
        </w:rPr>
        <w:t> </w:t>
      </w:r>
      <w:r w:rsidRPr="00C06553">
        <w:rPr>
          <w:rFonts w:ascii="Times New Roman" w:hAnsi="Times New Roman" w:cs="Times New Roman"/>
          <w:b/>
          <w:bCs/>
          <w:sz w:val="24"/>
          <w:szCs w:val="24"/>
        </w:rPr>
        <w:t xml:space="preserve">4 </w:t>
      </w:r>
      <w:r w:rsidRPr="00C06553">
        <w:rPr>
          <w:rFonts w:ascii="Times New Roman" w:hAnsi="Times New Roman" w:cs="Times New Roman"/>
          <w:sz w:val="24"/>
          <w:szCs w:val="24"/>
        </w:rPr>
        <w:t>RS sliežu ceļu un kontakttīkla infrastruktūras elementu funkcionālās klases</w:t>
      </w:r>
      <w:r w:rsidR="007C1DF6" w:rsidRPr="00C06553">
        <w:rPr>
          <w:rFonts w:ascii="Times New Roman" w:hAnsi="Times New Roman" w:cs="Times New Roman"/>
          <w:sz w:val="24"/>
          <w:szCs w:val="24"/>
        </w:rPr>
        <w:t xml:space="preserve"> (tiks iesniegts pēc līgums noslēgšanas)</w:t>
      </w:r>
      <w:r w:rsidR="00E25E39">
        <w:rPr>
          <w:rFonts w:ascii="Times New Roman" w:hAnsi="Times New Roman" w:cs="Times New Roman"/>
          <w:sz w:val="24"/>
          <w:szCs w:val="24"/>
        </w:rPr>
        <w:t>.</w:t>
      </w:r>
    </w:p>
    <w:p w14:paraId="1FD9DC2E" w14:textId="79188CCB" w:rsidR="001C7AA2" w:rsidRPr="00277F21" w:rsidRDefault="001C7AA2"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Pielikuma Nr.</w:t>
      </w:r>
      <w:r w:rsidR="00277F21">
        <w:rPr>
          <w:rFonts w:ascii="Times New Roman" w:hAnsi="Times New Roman" w:cs="Times New Roman"/>
          <w:b/>
          <w:bCs/>
          <w:sz w:val="24"/>
          <w:szCs w:val="24"/>
        </w:rPr>
        <w:t> </w:t>
      </w:r>
      <w:r w:rsidRPr="00C06553">
        <w:rPr>
          <w:rFonts w:ascii="Times New Roman" w:hAnsi="Times New Roman" w:cs="Times New Roman"/>
          <w:b/>
          <w:bCs/>
          <w:sz w:val="24"/>
          <w:szCs w:val="24"/>
        </w:rPr>
        <w:t xml:space="preserve">5 </w:t>
      </w:r>
      <w:r w:rsidRPr="00C06553">
        <w:rPr>
          <w:rFonts w:ascii="Times New Roman" w:hAnsi="Times New Roman" w:cs="Times New Roman"/>
          <w:sz w:val="24"/>
          <w:szCs w:val="24"/>
        </w:rPr>
        <w:t>Pasūtītāja informācijas prasības</w:t>
      </w:r>
      <w:r w:rsidR="00277F21">
        <w:rPr>
          <w:rFonts w:ascii="Times New Roman" w:hAnsi="Times New Roman" w:cs="Times New Roman"/>
          <w:sz w:val="24"/>
          <w:szCs w:val="24"/>
        </w:rPr>
        <w:t>.</w:t>
      </w:r>
    </w:p>
    <w:p w14:paraId="1FD41AAA" w14:textId="12DA0E45" w:rsidR="004A1124" w:rsidRPr="00C06553" w:rsidRDefault="00D51C95"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Pielikums Nr.</w:t>
      </w:r>
      <w:r w:rsidR="00277F21">
        <w:rPr>
          <w:rFonts w:ascii="Times New Roman" w:hAnsi="Times New Roman" w:cs="Times New Roman"/>
          <w:b/>
          <w:bCs/>
          <w:sz w:val="24"/>
          <w:szCs w:val="24"/>
        </w:rPr>
        <w:t> </w:t>
      </w:r>
      <w:r w:rsidR="00687EE1" w:rsidRPr="00C06553">
        <w:rPr>
          <w:rFonts w:ascii="Times New Roman" w:hAnsi="Times New Roman" w:cs="Times New Roman"/>
          <w:b/>
          <w:bCs/>
          <w:sz w:val="24"/>
          <w:szCs w:val="24"/>
        </w:rPr>
        <w:t>6</w:t>
      </w:r>
      <w:r w:rsidRPr="00C06553">
        <w:rPr>
          <w:rFonts w:ascii="Times New Roman" w:hAnsi="Times New Roman" w:cs="Times New Roman"/>
          <w:sz w:val="24"/>
          <w:szCs w:val="24"/>
        </w:rPr>
        <w:t xml:space="preserve"> </w:t>
      </w:r>
      <w:r w:rsidR="00B96235" w:rsidRPr="00C06553">
        <w:rPr>
          <w:rFonts w:ascii="Times New Roman" w:hAnsi="Times New Roman" w:cs="Times New Roman"/>
          <w:sz w:val="24"/>
          <w:szCs w:val="24"/>
        </w:rPr>
        <w:t>B-IS un Ārpakalpojuma prasības</w:t>
      </w:r>
      <w:r w:rsidR="00E25E39">
        <w:rPr>
          <w:rFonts w:ascii="Times New Roman" w:hAnsi="Times New Roman" w:cs="Times New Roman"/>
          <w:sz w:val="24"/>
          <w:szCs w:val="24"/>
        </w:rPr>
        <w:t>.</w:t>
      </w:r>
    </w:p>
    <w:p w14:paraId="3363BD67" w14:textId="1A9859E2" w:rsidR="00D51C95" w:rsidRPr="00C06553" w:rsidRDefault="004A1124" w:rsidP="00D92066">
      <w:pPr>
        <w:spacing w:after="0"/>
        <w:ind w:right="-2"/>
        <w:jc w:val="both"/>
        <w:rPr>
          <w:rFonts w:ascii="Times New Roman" w:hAnsi="Times New Roman" w:cs="Times New Roman"/>
          <w:sz w:val="24"/>
          <w:szCs w:val="24"/>
        </w:rPr>
      </w:pPr>
      <w:r w:rsidRPr="00C06553">
        <w:rPr>
          <w:rFonts w:ascii="Times New Roman" w:hAnsi="Times New Roman" w:cs="Times New Roman"/>
          <w:b/>
          <w:bCs/>
          <w:sz w:val="24"/>
          <w:szCs w:val="24"/>
        </w:rPr>
        <w:t>Pielikums Nr</w:t>
      </w:r>
      <w:r w:rsidR="00E70BA3">
        <w:rPr>
          <w:rFonts w:ascii="Times New Roman" w:hAnsi="Times New Roman" w:cs="Times New Roman"/>
          <w:b/>
          <w:bCs/>
          <w:sz w:val="24"/>
          <w:szCs w:val="24"/>
        </w:rPr>
        <w:t>.</w:t>
      </w:r>
      <w:r w:rsidR="00277F21">
        <w:rPr>
          <w:rFonts w:ascii="Times New Roman" w:hAnsi="Times New Roman" w:cs="Times New Roman"/>
          <w:b/>
          <w:bCs/>
          <w:sz w:val="24"/>
          <w:szCs w:val="24"/>
        </w:rPr>
        <w:t> </w:t>
      </w:r>
      <w:r w:rsidRPr="00C06553">
        <w:rPr>
          <w:rFonts w:ascii="Times New Roman" w:hAnsi="Times New Roman" w:cs="Times New Roman"/>
          <w:b/>
          <w:bCs/>
          <w:sz w:val="24"/>
          <w:szCs w:val="24"/>
        </w:rPr>
        <w:t>7</w:t>
      </w:r>
      <w:r w:rsidR="00E70BA3">
        <w:rPr>
          <w:rFonts w:ascii="Times New Roman" w:hAnsi="Times New Roman" w:cs="Times New Roman"/>
          <w:sz w:val="24"/>
          <w:szCs w:val="24"/>
        </w:rPr>
        <w:t xml:space="preserve"> </w:t>
      </w:r>
      <w:proofErr w:type="spellStart"/>
      <w:r w:rsidRPr="00C06553">
        <w:rPr>
          <w:rFonts w:ascii="Times New Roman" w:hAnsi="Times New Roman" w:cs="Times New Roman"/>
          <w:sz w:val="24"/>
          <w:szCs w:val="24"/>
        </w:rPr>
        <w:t>Kop</w:t>
      </w:r>
      <w:r w:rsidR="00E70BA3">
        <w:rPr>
          <w:rFonts w:ascii="Times New Roman" w:hAnsi="Times New Roman" w:cs="Times New Roman"/>
          <w:sz w:val="24"/>
          <w:szCs w:val="24"/>
        </w:rPr>
        <w:t>ē</w:t>
      </w:r>
      <w:r w:rsidRPr="00C06553">
        <w:rPr>
          <w:rFonts w:ascii="Times New Roman" w:hAnsi="Times New Roman" w:cs="Times New Roman"/>
          <w:sz w:val="24"/>
          <w:szCs w:val="24"/>
        </w:rPr>
        <w:t>j</w:t>
      </w:r>
      <w:r w:rsidR="00E70BA3">
        <w:rPr>
          <w:rFonts w:ascii="Times New Roman" w:hAnsi="Times New Roman" w:cs="Times New Roman"/>
          <w:sz w:val="24"/>
          <w:szCs w:val="24"/>
        </w:rPr>
        <w:t>ā</w:t>
      </w:r>
      <w:r w:rsidRPr="00C06553">
        <w:rPr>
          <w:rFonts w:ascii="Times New Roman" w:hAnsi="Times New Roman" w:cs="Times New Roman"/>
          <w:sz w:val="24"/>
          <w:szCs w:val="24"/>
        </w:rPr>
        <w:t>_sh</w:t>
      </w:r>
      <w:r w:rsidR="00E70BA3">
        <w:rPr>
          <w:rFonts w:ascii="Times New Roman" w:hAnsi="Times New Roman" w:cs="Times New Roman"/>
          <w:sz w:val="24"/>
          <w:szCs w:val="24"/>
        </w:rPr>
        <w:t>ē</w:t>
      </w:r>
      <w:r w:rsidRPr="00C06553">
        <w:rPr>
          <w:rFonts w:ascii="Times New Roman" w:hAnsi="Times New Roman" w:cs="Times New Roman"/>
          <w:sz w:val="24"/>
          <w:szCs w:val="24"/>
        </w:rPr>
        <w:t>ma_tramvaja_kontaktt</w:t>
      </w:r>
      <w:r w:rsidR="00E70BA3">
        <w:rPr>
          <w:rFonts w:ascii="Times New Roman" w:hAnsi="Times New Roman" w:cs="Times New Roman"/>
          <w:sz w:val="24"/>
          <w:szCs w:val="24"/>
        </w:rPr>
        <w:t>ī</w:t>
      </w:r>
      <w:r w:rsidRPr="00C06553">
        <w:rPr>
          <w:rFonts w:ascii="Times New Roman" w:hAnsi="Times New Roman" w:cs="Times New Roman"/>
          <w:sz w:val="24"/>
          <w:szCs w:val="24"/>
        </w:rPr>
        <w:t>kls</w:t>
      </w:r>
      <w:proofErr w:type="spellEnd"/>
      <w:r w:rsidR="00E25E39">
        <w:rPr>
          <w:rFonts w:ascii="Times New Roman" w:hAnsi="Times New Roman" w:cs="Times New Roman"/>
          <w:sz w:val="24"/>
          <w:szCs w:val="24"/>
        </w:rPr>
        <w:t>.</w:t>
      </w:r>
    </w:p>
    <w:p w14:paraId="0DAAE61F" w14:textId="2B673994" w:rsidR="00CA7DAD" w:rsidRPr="00C06553" w:rsidRDefault="00CA7DAD" w:rsidP="00D92066">
      <w:pPr>
        <w:spacing w:after="0"/>
        <w:ind w:right="-2"/>
        <w:jc w:val="both"/>
        <w:rPr>
          <w:rFonts w:ascii="Times New Roman" w:hAnsi="Times New Roman" w:cs="Times New Roman"/>
          <w:sz w:val="24"/>
          <w:szCs w:val="24"/>
        </w:rPr>
      </w:pPr>
      <w:r w:rsidRPr="003A35D9">
        <w:rPr>
          <w:rFonts w:ascii="Times New Roman" w:hAnsi="Times New Roman" w:cs="Times New Roman"/>
          <w:b/>
          <w:bCs/>
          <w:sz w:val="24"/>
          <w:szCs w:val="24"/>
        </w:rPr>
        <w:t>Pielikums Nr</w:t>
      </w:r>
      <w:r w:rsidR="00E70BA3">
        <w:rPr>
          <w:rFonts w:ascii="Times New Roman" w:hAnsi="Times New Roman" w:cs="Times New Roman"/>
          <w:b/>
          <w:bCs/>
          <w:sz w:val="24"/>
          <w:szCs w:val="24"/>
        </w:rPr>
        <w:t>.</w:t>
      </w:r>
      <w:r w:rsidR="00277F21">
        <w:rPr>
          <w:rFonts w:ascii="Times New Roman" w:hAnsi="Times New Roman" w:cs="Times New Roman"/>
          <w:b/>
          <w:bCs/>
          <w:sz w:val="24"/>
          <w:szCs w:val="24"/>
        </w:rPr>
        <w:t> </w:t>
      </w:r>
      <w:r w:rsidRPr="003A35D9">
        <w:rPr>
          <w:rFonts w:ascii="Times New Roman" w:hAnsi="Times New Roman" w:cs="Times New Roman"/>
          <w:b/>
          <w:bCs/>
          <w:sz w:val="24"/>
          <w:szCs w:val="24"/>
        </w:rPr>
        <w:t>8</w:t>
      </w:r>
      <w:r w:rsidR="00E70BA3">
        <w:rPr>
          <w:rFonts w:ascii="Times New Roman" w:hAnsi="Times New Roman" w:cs="Times New Roman"/>
          <w:sz w:val="24"/>
          <w:szCs w:val="24"/>
        </w:rPr>
        <w:t xml:space="preserve"> </w:t>
      </w:r>
      <w:proofErr w:type="spellStart"/>
      <w:r w:rsidRPr="00C06553">
        <w:rPr>
          <w:rFonts w:ascii="Times New Roman" w:hAnsi="Times New Roman" w:cs="Times New Roman"/>
          <w:sz w:val="24"/>
          <w:szCs w:val="24"/>
        </w:rPr>
        <w:t>Kop</w:t>
      </w:r>
      <w:r w:rsidR="00E70BA3">
        <w:rPr>
          <w:rFonts w:ascii="Times New Roman" w:hAnsi="Times New Roman" w:cs="Times New Roman"/>
          <w:sz w:val="24"/>
          <w:szCs w:val="24"/>
        </w:rPr>
        <w:t>ē</w:t>
      </w:r>
      <w:r w:rsidRPr="00C06553">
        <w:rPr>
          <w:rFonts w:ascii="Times New Roman" w:hAnsi="Times New Roman" w:cs="Times New Roman"/>
          <w:sz w:val="24"/>
          <w:szCs w:val="24"/>
        </w:rPr>
        <w:t>j</w:t>
      </w:r>
      <w:r w:rsidR="00E70BA3">
        <w:rPr>
          <w:rFonts w:ascii="Times New Roman" w:hAnsi="Times New Roman" w:cs="Times New Roman"/>
          <w:sz w:val="24"/>
          <w:szCs w:val="24"/>
        </w:rPr>
        <w:t>ā</w:t>
      </w:r>
      <w:r w:rsidRPr="00C06553">
        <w:rPr>
          <w:rFonts w:ascii="Times New Roman" w:hAnsi="Times New Roman" w:cs="Times New Roman"/>
          <w:sz w:val="24"/>
          <w:szCs w:val="24"/>
        </w:rPr>
        <w:t>_sh</w:t>
      </w:r>
      <w:r w:rsidR="00E70BA3">
        <w:rPr>
          <w:rFonts w:ascii="Times New Roman" w:hAnsi="Times New Roman" w:cs="Times New Roman"/>
          <w:sz w:val="24"/>
          <w:szCs w:val="24"/>
        </w:rPr>
        <w:t>ē</w:t>
      </w:r>
      <w:r w:rsidRPr="00C06553">
        <w:rPr>
          <w:rFonts w:ascii="Times New Roman" w:hAnsi="Times New Roman" w:cs="Times New Roman"/>
          <w:sz w:val="24"/>
          <w:szCs w:val="24"/>
        </w:rPr>
        <w:t>ma_trolejbusa_kontaktt</w:t>
      </w:r>
      <w:r w:rsidR="00C2604F">
        <w:rPr>
          <w:rFonts w:ascii="Times New Roman" w:hAnsi="Times New Roman" w:cs="Times New Roman"/>
          <w:sz w:val="24"/>
          <w:szCs w:val="24"/>
        </w:rPr>
        <w:t>ī</w:t>
      </w:r>
      <w:r w:rsidRPr="00C06553">
        <w:rPr>
          <w:rFonts w:ascii="Times New Roman" w:hAnsi="Times New Roman" w:cs="Times New Roman"/>
          <w:sz w:val="24"/>
          <w:szCs w:val="24"/>
        </w:rPr>
        <w:t>kls</w:t>
      </w:r>
      <w:proofErr w:type="spellEnd"/>
      <w:r w:rsidR="00E25E39">
        <w:rPr>
          <w:rFonts w:ascii="Times New Roman" w:hAnsi="Times New Roman" w:cs="Times New Roman"/>
          <w:sz w:val="24"/>
          <w:szCs w:val="24"/>
        </w:rPr>
        <w:t>.</w:t>
      </w:r>
    </w:p>
    <w:sectPr w:rsidR="00CA7DAD" w:rsidRPr="00C06553" w:rsidSect="00074787">
      <w:footerReference w:type="default" r:id="rId12"/>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7201C" w14:textId="77777777" w:rsidR="009D1843" w:rsidRDefault="009D1843" w:rsidP="00074787">
      <w:pPr>
        <w:spacing w:after="0" w:line="240" w:lineRule="auto"/>
      </w:pPr>
      <w:r>
        <w:separator/>
      </w:r>
    </w:p>
  </w:endnote>
  <w:endnote w:type="continuationSeparator" w:id="0">
    <w:p w14:paraId="2F50043D" w14:textId="77777777" w:rsidR="009D1843" w:rsidRDefault="009D1843" w:rsidP="00074787">
      <w:pPr>
        <w:spacing w:after="0" w:line="240" w:lineRule="auto"/>
      </w:pPr>
      <w:r>
        <w:continuationSeparator/>
      </w:r>
    </w:p>
  </w:endnote>
  <w:endnote w:type="continuationNotice" w:id="1">
    <w:p w14:paraId="68E18E8D" w14:textId="77777777" w:rsidR="009D1843" w:rsidRDefault="009D18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8130470"/>
      <w:docPartObj>
        <w:docPartGallery w:val="Page Numbers (Bottom of Page)"/>
        <w:docPartUnique/>
      </w:docPartObj>
    </w:sdtPr>
    <w:sdtEndPr>
      <w:rPr>
        <w:noProof/>
      </w:rPr>
    </w:sdtEndPr>
    <w:sdtContent>
      <w:p w14:paraId="177498C1" w14:textId="5398C64E" w:rsidR="00074787" w:rsidRDefault="000747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422CB8" w14:textId="77777777" w:rsidR="00074787" w:rsidRDefault="00074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7898C" w14:textId="77777777" w:rsidR="009D1843" w:rsidRDefault="009D1843" w:rsidP="00074787">
      <w:pPr>
        <w:spacing w:after="0" w:line="240" w:lineRule="auto"/>
      </w:pPr>
      <w:r>
        <w:separator/>
      </w:r>
    </w:p>
  </w:footnote>
  <w:footnote w:type="continuationSeparator" w:id="0">
    <w:p w14:paraId="58D20925" w14:textId="77777777" w:rsidR="009D1843" w:rsidRDefault="009D1843" w:rsidP="00074787">
      <w:pPr>
        <w:spacing w:after="0" w:line="240" w:lineRule="auto"/>
      </w:pPr>
      <w:r>
        <w:continuationSeparator/>
      </w:r>
    </w:p>
  </w:footnote>
  <w:footnote w:type="continuationNotice" w:id="1">
    <w:p w14:paraId="34D02A19" w14:textId="77777777" w:rsidR="009D1843" w:rsidRDefault="009D1843">
      <w:pPr>
        <w:spacing w:after="0" w:line="240" w:lineRule="auto"/>
      </w:pPr>
    </w:p>
  </w:footnote>
  <w:footnote w:id="2">
    <w:p w14:paraId="16A10BFB" w14:textId="77777777" w:rsidR="00C313C5" w:rsidRDefault="00C313C5" w:rsidP="00C313C5">
      <w:pPr>
        <w:pStyle w:val="FootnoteText"/>
      </w:pPr>
      <w:r w:rsidRPr="00C313C5">
        <w:rPr>
          <w:rStyle w:val="FootnoteReference"/>
          <w:color w:val="0070C0"/>
        </w:rPr>
        <w:footnoteRef/>
      </w:r>
      <w:r w:rsidRPr="00C313C5">
        <w:rPr>
          <w:color w:val="0070C0"/>
        </w:rPr>
        <w:t xml:space="preserve"> Trolejbusu un tramvaju infrastruktūra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5244"/>
    <w:multiLevelType w:val="hybridMultilevel"/>
    <w:tmpl w:val="92E27C7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32730A5"/>
    <w:multiLevelType w:val="hybridMultilevel"/>
    <w:tmpl w:val="1F5EDE3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06A528A0"/>
    <w:multiLevelType w:val="hybridMultilevel"/>
    <w:tmpl w:val="7842EA2E"/>
    <w:lvl w:ilvl="0" w:tplc="E8441888">
      <w:start w:val="1"/>
      <w:numFmt w:val="decimal"/>
      <w:pStyle w:val="Heading5"/>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C3160CD"/>
    <w:multiLevelType w:val="hybridMultilevel"/>
    <w:tmpl w:val="6AFE2A2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6980BFD"/>
    <w:multiLevelType w:val="hybridMultilevel"/>
    <w:tmpl w:val="2640ABE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1B400A53"/>
    <w:multiLevelType w:val="hybridMultilevel"/>
    <w:tmpl w:val="B7D042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F650AC2"/>
    <w:multiLevelType w:val="hybridMultilevel"/>
    <w:tmpl w:val="BDFADA7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239243E1"/>
    <w:multiLevelType w:val="hybridMultilevel"/>
    <w:tmpl w:val="E134158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28377BC3"/>
    <w:multiLevelType w:val="hybridMultilevel"/>
    <w:tmpl w:val="659C88B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BC0295C"/>
    <w:multiLevelType w:val="hybridMultilevel"/>
    <w:tmpl w:val="49CEC59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26C0B3F"/>
    <w:multiLevelType w:val="hybridMultilevel"/>
    <w:tmpl w:val="56FEAA8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36CE358B"/>
    <w:multiLevelType w:val="hybridMultilevel"/>
    <w:tmpl w:val="04E646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38681D4C"/>
    <w:multiLevelType w:val="hybridMultilevel"/>
    <w:tmpl w:val="52D2AC4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3C8504C8"/>
    <w:multiLevelType w:val="hybridMultilevel"/>
    <w:tmpl w:val="94B682CA"/>
    <w:lvl w:ilvl="0" w:tplc="04260001">
      <w:start w:val="1"/>
      <w:numFmt w:val="bullet"/>
      <w:lvlText w:val=""/>
      <w:lvlJc w:val="left"/>
      <w:pPr>
        <w:ind w:left="405"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3D885CFB"/>
    <w:multiLevelType w:val="hybridMultilevel"/>
    <w:tmpl w:val="0EB6CBA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47CB7EA1"/>
    <w:multiLevelType w:val="hybridMultilevel"/>
    <w:tmpl w:val="4C84E9B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4E1420D8"/>
    <w:multiLevelType w:val="hybridMultilevel"/>
    <w:tmpl w:val="9E1E53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50120ACB"/>
    <w:multiLevelType w:val="multilevel"/>
    <w:tmpl w:val="964A32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F908B4"/>
    <w:multiLevelType w:val="hybridMultilevel"/>
    <w:tmpl w:val="D2F832D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602F48F3"/>
    <w:multiLevelType w:val="multilevel"/>
    <w:tmpl w:val="9D28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DF1ACF"/>
    <w:multiLevelType w:val="hybridMultilevel"/>
    <w:tmpl w:val="7C7646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B6B1A84"/>
    <w:multiLevelType w:val="hybridMultilevel"/>
    <w:tmpl w:val="E1AC335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935940664">
    <w:abstractNumId w:val="13"/>
  </w:num>
  <w:num w:numId="2" w16cid:durableId="502937965">
    <w:abstractNumId w:val="12"/>
  </w:num>
  <w:num w:numId="3" w16cid:durableId="274211279">
    <w:abstractNumId w:val="15"/>
  </w:num>
  <w:num w:numId="4" w16cid:durableId="198401426">
    <w:abstractNumId w:val="1"/>
  </w:num>
  <w:num w:numId="5" w16cid:durableId="1153566913">
    <w:abstractNumId w:val="21"/>
  </w:num>
  <w:num w:numId="6" w16cid:durableId="347800703">
    <w:abstractNumId w:val="9"/>
  </w:num>
  <w:num w:numId="7" w16cid:durableId="646473335">
    <w:abstractNumId w:val="11"/>
  </w:num>
  <w:num w:numId="8" w16cid:durableId="584850343">
    <w:abstractNumId w:val="4"/>
  </w:num>
  <w:num w:numId="9" w16cid:durableId="2081364821">
    <w:abstractNumId w:val="16"/>
  </w:num>
  <w:num w:numId="10" w16cid:durableId="1941182772">
    <w:abstractNumId w:val="6"/>
  </w:num>
  <w:num w:numId="11" w16cid:durableId="2119324838">
    <w:abstractNumId w:val="8"/>
  </w:num>
  <w:num w:numId="12" w16cid:durableId="1397976401">
    <w:abstractNumId w:val="0"/>
  </w:num>
  <w:num w:numId="13" w16cid:durableId="1525900430">
    <w:abstractNumId w:val="20"/>
  </w:num>
  <w:num w:numId="14" w16cid:durableId="2053573666">
    <w:abstractNumId w:val="5"/>
  </w:num>
  <w:num w:numId="15" w16cid:durableId="2100757125">
    <w:abstractNumId w:val="18"/>
  </w:num>
  <w:num w:numId="16" w16cid:durableId="241571093">
    <w:abstractNumId w:val="19"/>
  </w:num>
  <w:num w:numId="17" w16cid:durableId="348455298">
    <w:abstractNumId w:val="3"/>
  </w:num>
  <w:num w:numId="18" w16cid:durableId="2047632662">
    <w:abstractNumId w:val="14"/>
  </w:num>
  <w:num w:numId="19" w16cid:durableId="1159032322">
    <w:abstractNumId w:val="2"/>
  </w:num>
  <w:num w:numId="20" w16cid:durableId="1447431791">
    <w:abstractNumId w:val="7"/>
  </w:num>
  <w:num w:numId="21" w16cid:durableId="1450585513">
    <w:abstractNumId w:val="17"/>
  </w:num>
  <w:num w:numId="22" w16cid:durableId="7317065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CB4"/>
    <w:rsid w:val="0000091A"/>
    <w:rsid w:val="00017AF4"/>
    <w:rsid w:val="000230C1"/>
    <w:rsid w:val="00026109"/>
    <w:rsid w:val="000369BA"/>
    <w:rsid w:val="00040FEB"/>
    <w:rsid w:val="00042E4E"/>
    <w:rsid w:val="000461A6"/>
    <w:rsid w:val="000515F6"/>
    <w:rsid w:val="000569D6"/>
    <w:rsid w:val="00063D5B"/>
    <w:rsid w:val="00064441"/>
    <w:rsid w:val="00067728"/>
    <w:rsid w:val="00070760"/>
    <w:rsid w:val="000714DA"/>
    <w:rsid w:val="00074787"/>
    <w:rsid w:val="00074FD0"/>
    <w:rsid w:val="00076DEA"/>
    <w:rsid w:val="00077E64"/>
    <w:rsid w:val="00081683"/>
    <w:rsid w:val="00084808"/>
    <w:rsid w:val="00084A54"/>
    <w:rsid w:val="00095784"/>
    <w:rsid w:val="000A0D9B"/>
    <w:rsid w:val="000A2CAA"/>
    <w:rsid w:val="000D15F9"/>
    <w:rsid w:val="000D3A8F"/>
    <w:rsid w:val="000D4425"/>
    <w:rsid w:val="000D4F3A"/>
    <w:rsid w:val="000D68A2"/>
    <w:rsid w:val="000D68DB"/>
    <w:rsid w:val="000E6018"/>
    <w:rsid w:val="000F0738"/>
    <w:rsid w:val="000F0D42"/>
    <w:rsid w:val="000F2951"/>
    <w:rsid w:val="00112CA4"/>
    <w:rsid w:val="00115294"/>
    <w:rsid w:val="00116F78"/>
    <w:rsid w:val="00123E28"/>
    <w:rsid w:val="00130801"/>
    <w:rsid w:val="0013365A"/>
    <w:rsid w:val="00134A1C"/>
    <w:rsid w:val="00141A54"/>
    <w:rsid w:val="00144E8C"/>
    <w:rsid w:val="001465BA"/>
    <w:rsid w:val="00154511"/>
    <w:rsid w:val="001648B7"/>
    <w:rsid w:val="00174DF9"/>
    <w:rsid w:val="001805FC"/>
    <w:rsid w:val="00182A95"/>
    <w:rsid w:val="001838BB"/>
    <w:rsid w:val="00187309"/>
    <w:rsid w:val="001944D6"/>
    <w:rsid w:val="00194BF5"/>
    <w:rsid w:val="001B0911"/>
    <w:rsid w:val="001B160A"/>
    <w:rsid w:val="001B56C1"/>
    <w:rsid w:val="001B5A83"/>
    <w:rsid w:val="001B77BE"/>
    <w:rsid w:val="001C04B4"/>
    <w:rsid w:val="001C42A5"/>
    <w:rsid w:val="001C4532"/>
    <w:rsid w:val="001C6C26"/>
    <w:rsid w:val="001C745E"/>
    <w:rsid w:val="001C7AA2"/>
    <w:rsid w:val="001D0588"/>
    <w:rsid w:val="001D1E9C"/>
    <w:rsid w:val="001D49BC"/>
    <w:rsid w:val="001E6E54"/>
    <w:rsid w:val="001F3379"/>
    <w:rsid w:val="002009F5"/>
    <w:rsid w:val="0020714D"/>
    <w:rsid w:val="0021133A"/>
    <w:rsid w:val="00215593"/>
    <w:rsid w:val="002264FA"/>
    <w:rsid w:val="00233661"/>
    <w:rsid w:val="00236247"/>
    <w:rsid w:val="0023697C"/>
    <w:rsid w:val="0024026B"/>
    <w:rsid w:val="00242891"/>
    <w:rsid w:val="002516C1"/>
    <w:rsid w:val="00260C73"/>
    <w:rsid w:val="00275105"/>
    <w:rsid w:val="0027732F"/>
    <w:rsid w:val="00277F21"/>
    <w:rsid w:val="00280032"/>
    <w:rsid w:val="0028526A"/>
    <w:rsid w:val="002902A7"/>
    <w:rsid w:val="002907EE"/>
    <w:rsid w:val="0029187A"/>
    <w:rsid w:val="002964DC"/>
    <w:rsid w:val="002966EB"/>
    <w:rsid w:val="002A6AAD"/>
    <w:rsid w:val="002B7258"/>
    <w:rsid w:val="002D3C71"/>
    <w:rsid w:val="002D4EFE"/>
    <w:rsid w:val="002D5351"/>
    <w:rsid w:val="002E1B77"/>
    <w:rsid w:val="002E3DCA"/>
    <w:rsid w:val="002E6668"/>
    <w:rsid w:val="002E78BC"/>
    <w:rsid w:val="002F5B15"/>
    <w:rsid w:val="00300CA2"/>
    <w:rsid w:val="00300F39"/>
    <w:rsid w:val="003011B5"/>
    <w:rsid w:val="00306123"/>
    <w:rsid w:val="00307684"/>
    <w:rsid w:val="00312F3F"/>
    <w:rsid w:val="003148A7"/>
    <w:rsid w:val="00316A24"/>
    <w:rsid w:val="00316C2C"/>
    <w:rsid w:val="00325B8D"/>
    <w:rsid w:val="00330F39"/>
    <w:rsid w:val="00332AF8"/>
    <w:rsid w:val="003416DE"/>
    <w:rsid w:val="003451C4"/>
    <w:rsid w:val="003501EF"/>
    <w:rsid w:val="00350EB7"/>
    <w:rsid w:val="0035182B"/>
    <w:rsid w:val="0035251E"/>
    <w:rsid w:val="003621CF"/>
    <w:rsid w:val="003632B1"/>
    <w:rsid w:val="00364E6C"/>
    <w:rsid w:val="00364FA7"/>
    <w:rsid w:val="00367250"/>
    <w:rsid w:val="00370CC4"/>
    <w:rsid w:val="003731D1"/>
    <w:rsid w:val="003832B4"/>
    <w:rsid w:val="00390E8F"/>
    <w:rsid w:val="003921EC"/>
    <w:rsid w:val="0039326C"/>
    <w:rsid w:val="00393A4B"/>
    <w:rsid w:val="00393B04"/>
    <w:rsid w:val="003A0335"/>
    <w:rsid w:val="003A35D9"/>
    <w:rsid w:val="003B7C92"/>
    <w:rsid w:val="003C4FAF"/>
    <w:rsid w:val="003D15C2"/>
    <w:rsid w:val="003E0070"/>
    <w:rsid w:val="003E0650"/>
    <w:rsid w:val="003E139A"/>
    <w:rsid w:val="003E1F7A"/>
    <w:rsid w:val="003E4021"/>
    <w:rsid w:val="003E4DA2"/>
    <w:rsid w:val="003E4E1F"/>
    <w:rsid w:val="003F3CC1"/>
    <w:rsid w:val="003F629C"/>
    <w:rsid w:val="003F7A15"/>
    <w:rsid w:val="00404242"/>
    <w:rsid w:val="00407653"/>
    <w:rsid w:val="00415C7C"/>
    <w:rsid w:val="00421461"/>
    <w:rsid w:val="00421549"/>
    <w:rsid w:val="00433910"/>
    <w:rsid w:val="00450BE2"/>
    <w:rsid w:val="00450CB4"/>
    <w:rsid w:val="00454024"/>
    <w:rsid w:val="00460946"/>
    <w:rsid w:val="00461714"/>
    <w:rsid w:val="004646E5"/>
    <w:rsid w:val="004762FC"/>
    <w:rsid w:val="00483BB4"/>
    <w:rsid w:val="00490FD8"/>
    <w:rsid w:val="00491FD9"/>
    <w:rsid w:val="00495D35"/>
    <w:rsid w:val="00495FBA"/>
    <w:rsid w:val="004A1124"/>
    <w:rsid w:val="004A1D1D"/>
    <w:rsid w:val="004A29B0"/>
    <w:rsid w:val="004A2B87"/>
    <w:rsid w:val="004A4408"/>
    <w:rsid w:val="004A6FBE"/>
    <w:rsid w:val="004A6FED"/>
    <w:rsid w:val="004A7548"/>
    <w:rsid w:val="004B0332"/>
    <w:rsid w:val="004B0DD2"/>
    <w:rsid w:val="004C0CF4"/>
    <w:rsid w:val="004C4DB1"/>
    <w:rsid w:val="004C665D"/>
    <w:rsid w:val="004D12A5"/>
    <w:rsid w:val="004D434D"/>
    <w:rsid w:val="004D4E4B"/>
    <w:rsid w:val="004D50E2"/>
    <w:rsid w:val="004D6903"/>
    <w:rsid w:val="004E281F"/>
    <w:rsid w:val="004E6A1F"/>
    <w:rsid w:val="004E6B46"/>
    <w:rsid w:val="004F2F19"/>
    <w:rsid w:val="004F3978"/>
    <w:rsid w:val="004F5FFE"/>
    <w:rsid w:val="005048E3"/>
    <w:rsid w:val="00512472"/>
    <w:rsid w:val="005239BA"/>
    <w:rsid w:val="005264F6"/>
    <w:rsid w:val="00526AA9"/>
    <w:rsid w:val="00535F22"/>
    <w:rsid w:val="00536342"/>
    <w:rsid w:val="0055534B"/>
    <w:rsid w:val="00557CCA"/>
    <w:rsid w:val="005639B8"/>
    <w:rsid w:val="0057185B"/>
    <w:rsid w:val="00577B98"/>
    <w:rsid w:val="00587F06"/>
    <w:rsid w:val="00590045"/>
    <w:rsid w:val="00590DC4"/>
    <w:rsid w:val="00591EE1"/>
    <w:rsid w:val="0059301A"/>
    <w:rsid w:val="00594168"/>
    <w:rsid w:val="005A0621"/>
    <w:rsid w:val="005A3C5A"/>
    <w:rsid w:val="005B36D6"/>
    <w:rsid w:val="005B5A15"/>
    <w:rsid w:val="005C11FD"/>
    <w:rsid w:val="005C2E14"/>
    <w:rsid w:val="005C6CB0"/>
    <w:rsid w:val="005D0878"/>
    <w:rsid w:val="005D15B7"/>
    <w:rsid w:val="005F5A23"/>
    <w:rsid w:val="005F6C75"/>
    <w:rsid w:val="006026C7"/>
    <w:rsid w:val="00603404"/>
    <w:rsid w:val="006165CE"/>
    <w:rsid w:val="0062155E"/>
    <w:rsid w:val="00630B43"/>
    <w:rsid w:val="00631EAB"/>
    <w:rsid w:val="00636B77"/>
    <w:rsid w:val="006378DC"/>
    <w:rsid w:val="00640FA8"/>
    <w:rsid w:val="00655112"/>
    <w:rsid w:val="00656827"/>
    <w:rsid w:val="0066113F"/>
    <w:rsid w:val="00661516"/>
    <w:rsid w:val="0066770D"/>
    <w:rsid w:val="0068021B"/>
    <w:rsid w:val="006818CD"/>
    <w:rsid w:val="00682750"/>
    <w:rsid w:val="00683EB7"/>
    <w:rsid w:val="00686ACC"/>
    <w:rsid w:val="00687EE1"/>
    <w:rsid w:val="00691472"/>
    <w:rsid w:val="00697AD2"/>
    <w:rsid w:val="006A0AA2"/>
    <w:rsid w:val="006A6C54"/>
    <w:rsid w:val="006B53A9"/>
    <w:rsid w:val="006B6A44"/>
    <w:rsid w:val="006C046E"/>
    <w:rsid w:val="006C4B63"/>
    <w:rsid w:val="006C5329"/>
    <w:rsid w:val="006D046D"/>
    <w:rsid w:val="006D166A"/>
    <w:rsid w:val="006D3E8B"/>
    <w:rsid w:val="006D400A"/>
    <w:rsid w:val="006D599F"/>
    <w:rsid w:val="006E16D5"/>
    <w:rsid w:val="006E4408"/>
    <w:rsid w:val="006E4E9A"/>
    <w:rsid w:val="006E575C"/>
    <w:rsid w:val="006E5EF0"/>
    <w:rsid w:val="006E60E2"/>
    <w:rsid w:val="006F0141"/>
    <w:rsid w:val="006F2C38"/>
    <w:rsid w:val="006F2D15"/>
    <w:rsid w:val="006F42FD"/>
    <w:rsid w:val="006F4AFE"/>
    <w:rsid w:val="006F6009"/>
    <w:rsid w:val="007055BA"/>
    <w:rsid w:val="00710C8A"/>
    <w:rsid w:val="007121A1"/>
    <w:rsid w:val="00721465"/>
    <w:rsid w:val="007250A5"/>
    <w:rsid w:val="007254C2"/>
    <w:rsid w:val="00741839"/>
    <w:rsid w:val="00743234"/>
    <w:rsid w:val="00747EF5"/>
    <w:rsid w:val="007535FF"/>
    <w:rsid w:val="00754A12"/>
    <w:rsid w:val="00755CA0"/>
    <w:rsid w:val="00756916"/>
    <w:rsid w:val="00766451"/>
    <w:rsid w:val="0076734D"/>
    <w:rsid w:val="007838E3"/>
    <w:rsid w:val="00783E7B"/>
    <w:rsid w:val="00784248"/>
    <w:rsid w:val="00784A16"/>
    <w:rsid w:val="0078570C"/>
    <w:rsid w:val="00785A1B"/>
    <w:rsid w:val="007A0982"/>
    <w:rsid w:val="007B1704"/>
    <w:rsid w:val="007B19C5"/>
    <w:rsid w:val="007B673B"/>
    <w:rsid w:val="007C1DF6"/>
    <w:rsid w:val="007C59BA"/>
    <w:rsid w:val="007C6B98"/>
    <w:rsid w:val="007C75A5"/>
    <w:rsid w:val="007D1685"/>
    <w:rsid w:val="007D36F2"/>
    <w:rsid w:val="007D4FB8"/>
    <w:rsid w:val="007D6D0F"/>
    <w:rsid w:val="007E025D"/>
    <w:rsid w:val="007E2AF3"/>
    <w:rsid w:val="007E508E"/>
    <w:rsid w:val="007E51EC"/>
    <w:rsid w:val="007F48FE"/>
    <w:rsid w:val="007F5911"/>
    <w:rsid w:val="008014D0"/>
    <w:rsid w:val="00802918"/>
    <w:rsid w:val="008038D7"/>
    <w:rsid w:val="00804F70"/>
    <w:rsid w:val="00806CC8"/>
    <w:rsid w:val="008156A2"/>
    <w:rsid w:val="00816B26"/>
    <w:rsid w:val="0082519B"/>
    <w:rsid w:val="00825DEA"/>
    <w:rsid w:val="0085409D"/>
    <w:rsid w:val="00873278"/>
    <w:rsid w:val="00880657"/>
    <w:rsid w:val="00880D3B"/>
    <w:rsid w:val="0089163B"/>
    <w:rsid w:val="00892FCD"/>
    <w:rsid w:val="008946AC"/>
    <w:rsid w:val="00895B68"/>
    <w:rsid w:val="008A5976"/>
    <w:rsid w:val="008B6283"/>
    <w:rsid w:val="008B78E3"/>
    <w:rsid w:val="008C0DAD"/>
    <w:rsid w:val="008D72F7"/>
    <w:rsid w:val="008E55C6"/>
    <w:rsid w:val="008F28D5"/>
    <w:rsid w:val="008F2A50"/>
    <w:rsid w:val="008F6A58"/>
    <w:rsid w:val="008F7A86"/>
    <w:rsid w:val="009011CB"/>
    <w:rsid w:val="00902503"/>
    <w:rsid w:val="00902F84"/>
    <w:rsid w:val="00904349"/>
    <w:rsid w:val="00910D39"/>
    <w:rsid w:val="0091479C"/>
    <w:rsid w:val="00917BAE"/>
    <w:rsid w:val="00923B83"/>
    <w:rsid w:val="00923B91"/>
    <w:rsid w:val="009418D5"/>
    <w:rsid w:val="009456C0"/>
    <w:rsid w:val="00947553"/>
    <w:rsid w:val="00950FC4"/>
    <w:rsid w:val="00953D2D"/>
    <w:rsid w:val="00955251"/>
    <w:rsid w:val="00960EEA"/>
    <w:rsid w:val="00966747"/>
    <w:rsid w:val="009705AB"/>
    <w:rsid w:val="0097509F"/>
    <w:rsid w:val="009764C2"/>
    <w:rsid w:val="00983662"/>
    <w:rsid w:val="009A1B53"/>
    <w:rsid w:val="009A32D9"/>
    <w:rsid w:val="009A3705"/>
    <w:rsid w:val="009A7490"/>
    <w:rsid w:val="009B1060"/>
    <w:rsid w:val="009B18C2"/>
    <w:rsid w:val="009B5025"/>
    <w:rsid w:val="009B6738"/>
    <w:rsid w:val="009B6FCE"/>
    <w:rsid w:val="009D1843"/>
    <w:rsid w:val="009E0503"/>
    <w:rsid w:val="009E0E0F"/>
    <w:rsid w:val="009E609B"/>
    <w:rsid w:val="009F125D"/>
    <w:rsid w:val="009F6FEE"/>
    <w:rsid w:val="00A009FE"/>
    <w:rsid w:val="00A03882"/>
    <w:rsid w:val="00A0798F"/>
    <w:rsid w:val="00A13AC6"/>
    <w:rsid w:val="00A14F6B"/>
    <w:rsid w:val="00A171B0"/>
    <w:rsid w:val="00A26C45"/>
    <w:rsid w:val="00A326D8"/>
    <w:rsid w:val="00A35AFB"/>
    <w:rsid w:val="00A42CDE"/>
    <w:rsid w:val="00A45F3C"/>
    <w:rsid w:val="00A47640"/>
    <w:rsid w:val="00A503BC"/>
    <w:rsid w:val="00A60917"/>
    <w:rsid w:val="00A74622"/>
    <w:rsid w:val="00A76E27"/>
    <w:rsid w:val="00A94F5C"/>
    <w:rsid w:val="00AA0E42"/>
    <w:rsid w:val="00AA3458"/>
    <w:rsid w:val="00AA63EB"/>
    <w:rsid w:val="00AA6B92"/>
    <w:rsid w:val="00AB5033"/>
    <w:rsid w:val="00AC1A4A"/>
    <w:rsid w:val="00AC1E81"/>
    <w:rsid w:val="00AC1EC9"/>
    <w:rsid w:val="00AC4785"/>
    <w:rsid w:val="00AC486B"/>
    <w:rsid w:val="00AD1632"/>
    <w:rsid w:val="00AD29C6"/>
    <w:rsid w:val="00AD2CE5"/>
    <w:rsid w:val="00AD32DD"/>
    <w:rsid w:val="00AE14D3"/>
    <w:rsid w:val="00AE2472"/>
    <w:rsid w:val="00AE3042"/>
    <w:rsid w:val="00AF1D6E"/>
    <w:rsid w:val="00B04A44"/>
    <w:rsid w:val="00B05346"/>
    <w:rsid w:val="00B0553F"/>
    <w:rsid w:val="00B0784F"/>
    <w:rsid w:val="00B110D4"/>
    <w:rsid w:val="00B12E57"/>
    <w:rsid w:val="00B13CC5"/>
    <w:rsid w:val="00B24838"/>
    <w:rsid w:val="00B31092"/>
    <w:rsid w:val="00B352D9"/>
    <w:rsid w:val="00B35851"/>
    <w:rsid w:val="00B36FDE"/>
    <w:rsid w:val="00B4354B"/>
    <w:rsid w:val="00B46D6C"/>
    <w:rsid w:val="00B55915"/>
    <w:rsid w:val="00B6470B"/>
    <w:rsid w:val="00B65DBE"/>
    <w:rsid w:val="00B72B75"/>
    <w:rsid w:val="00B7695D"/>
    <w:rsid w:val="00B76C23"/>
    <w:rsid w:val="00B82B9D"/>
    <w:rsid w:val="00B83D11"/>
    <w:rsid w:val="00B87701"/>
    <w:rsid w:val="00B90336"/>
    <w:rsid w:val="00B96235"/>
    <w:rsid w:val="00BA137E"/>
    <w:rsid w:val="00BA27D3"/>
    <w:rsid w:val="00BA2E8D"/>
    <w:rsid w:val="00BA6F2D"/>
    <w:rsid w:val="00BB0E6A"/>
    <w:rsid w:val="00BC31CC"/>
    <w:rsid w:val="00BC4956"/>
    <w:rsid w:val="00BC7F20"/>
    <w:rsid w:val="00BC7F97"/>
    <w:rsid w:val="00BD0DA4"/>
    <w:rsid w:val="00BD57DB"/>
    <w:rsid w:val="00BE095C"/>
    <w:rsid w:val="00BE0AE7"/>
    <w:rsid w:val="00BE3C18"/>
    <w:rsid w:val="00BE70D3"/>
    <w:rsid w:val="00BF6162"/>
    <w:rsid w:val="00C03C53"/>
    <w:rsid w:val="00C06553"/>
    <w:rsid w:val="00C1753C"/>
    <w:rsid w:val="00C1765F"/>
    <w:rsid w:val="00C17670"/>
    <w:rsid w:val="00C2604F"/>
    <w:rsid w:val="00C313C5"/>
    <w:rsid w:val="00C440BD"/>
    <w:rsid w:val="00C4509F"/>
    <w:rsid w:val="00C551B9"/>
    <w:rsid w:val="00C55CDA"/>
    <w:rsid w:val="00C62BFD"/>
    <w:rsid w:val="00C71162"/>
    <w:rsid w:val="00C80CE3"/>
    <w:rsid w:val="00C81D8B"/>
    <w:rsid w:val="00C82658"/>
    <w:rsid w:val="00C8636B"/>
    <w:rsid w:val="00C86460"/>
    <w:rsid w:val="00C96675"/>
    <w:rsid w:val="00CA357F"/>
    <w:rsid w:val="00CA7DAD"/>
    <w:rsid w:val="00CB0062"/>
    <w:rsid w:val="00CB0FB2"/>
    <w:rsid w:val="00CB2E55"/>
    <w:rsid w:val="00CC4DFE"/>
    <w:rsid w:val="00CC63F0"/>
    <w:rsid w:val="00CD3FA8"/>
    <w:rsid w:val="00CD4B40"/>
    <w:rsid w:val="00CD7750"/>
    <w:rsid w:val="00CE42A3"/>
    <w:rsid w:val="00CE755E"/>
    <w:rsid w:val="00CF4DE7"/>
    <w:rsid w:val="00D00E96"/>
    <w:rsid w:val="00D11A17"/>
    <w:rsid w:val="00D11A90"/>
    <w:rsid w:val="00D164F3"/>
    <w:rsid w:val="00D25F3F"/>
    <w:rsid w:val="00D31215"/>
    <w:rsid w:val="00D328DA"/>
    <w:rsid w:val="00D35507"/>
    <w:rsid w:val="00D367C3"/>
    <w:rsid w:val="00D370E5"/>
    <w:rsid w:val="00D37ABB"/>
    <w:rsid w:val="00D400E8"/>
    <w:rsid w:val="00D42567"/>
    <w:rsid w:val="00D51C95"/>
    <w:rsid w:val="00D64619"/>
    <w:rsid w:val="00D8071D"/>
    <w:rsid w:val="00D818F2"/>
    <w:rsid w:val="00D851DF"/>
    <w:rsid w:val="00D92066"/>
    <w:rsid w:val="00D93029"/>
    <w:rsid w:val="00D97963"/>
    <w:rsid w:val="00DA4F4D"/>
    <w:rsid w:val="00DB1E67"/>
    <w:rsid w:val="00DB5AE3"/>
    <w:rsid w:val="00DB5C5B"/>
    <w:rsid w:val="00DC54EA"/>
    <w:rsid w:val="00DD09CA"/>
    <w:rsid w:val="00DD1C5E"/>
    <w:rsid w:val="00DE4D49"/>
    <w:rsid w:val="00DF51C7"/>
    <w:rsid w:val="00E00ED7"/>
    <w:rsid w:val="00E25E39"/>
    <w:rsid w:val="00E30640"/>
    <w:rsid w:val="00E36078"/>
    <w:rsid w:val="00E379F7"/>
    <w:rsid w:val="00E4100F"/>
    <w:rsid w:val="00E42D35"/>
    <w:rsid w:val="00E460AA"/>
    <w:rsid w:val="00E53803"/>
    <w:rsid w:val="00E60A37"/>
    <w:rsid w:val="00E61588"/>
    <w:rsid w:val="00E6230D"/>
    <w:rsid w:val="00E678FD"/>
    <w:rsid w:val="00E70BA3"/>
    <w:rsid w:val="00E719CA"/>
    <w:rsid w:val="00E72097"/>
    <w:rsid w:val="00E74932"/>
    <w:rsid w:val="00E74D01"/>
    <w:rsid w:val="00E7563E"/>
    <w:rsid w:val="00E767CF"/>
    <w:rsid w:val="00E8045C"/>
    <w:rsid w:val="00E911F2"/>
    <w:rsid w:val="00E94959"/>
    <w:rsid w:val="00EA2DD6"/>
    <w:rsid w:val="00EB142D"/>
    <w:rsid w:val="00EB32DD"/>
    <w:rsid w:val="00EC0D6A"/>
    <w:rsid w:val="00EC1D1D"/>
    <w:rsid w:val="00EC6FA4"/>
    <w:rsid w:val="00ED0034"/>
    <w:rsid w:val="00ED343F"/>
    <w:rsid w:val="00ED3FB6"/>
    <w:rsid w:val="00EF0DCE"/>
    <w:rsid w:val="00EF1145"/>
    <w:rsid w:val="00EF15E4"/>
    <w:rsid w:val="00F02E03"/>
    <w:rsid w:val="00F0364B"/>
    <w:rsid w:val="00F14E61"/>
    <w:rsid w:val="00F2372A"/>
    <w:rsid w:val="00F252D7"/>
    <w:rsid w:val="00F3415E"/>
    <w:rsid w:val="00F416C7"/>
    <w:rsid w:val="00F43C9B"/>
    <w:rsid w:val="00F4567C"/>
    <w:rsid w:val="00F50E1F"/>
    <w:rsid w:val="00F556B1"/>
    <w:rsid w:val="00F578F5"/>
    <w:rsid w:val="00F637E6"/>
    <w:rsid w:val="00F71837"/>
    <w:rsid w:val="00F71912"/>
    <w:rsid w:val="00F71CAC"/>
    <w:rsid w:val="00F72ECF"/>
    <w:rsid w:val="00F72EE8"/>
    <w:rsid w:val="00F732F8"/>
    <w:rsid w:val="00F74A8A"/>
    <w:rsid w:val="00F765E7"/>
    <w:rsid w:val="00F77F5A"/>
    <w:rsid w:val="00F8021C"/>
    <w:rsid w:val="00F80E45"/>
    <w:rsid w:val="00F8343A"/>
    <w:rsid w:val="00FA1817"/>
    <w:rsid w:val="00FA439F"/>
    <w:rsid w:val="00FA7CC7"/>
    <w:rsid w:val="00FB229B"/>
    <w:rsid w:val="00FB7934"/>
    <w:rsid w:val="00FB79A5"/>
    <w:rsid w:val="00FC0850"/>
    <w:rsid w:val="00FC726B"/>
    <w:rsid w:val="00FD61D6"/>
    <w:rsid w:val="00FD62AF"/>
    <w:rsid w:val="00FE230C"/>
    <w:rsid w:val="00FF4473"/>
    <w:rsid w:val="0232745C"/>
    <w:rsid w:val="02494ABA"/>
    <w:rsid w:val="07D2137F"/>
    <w:rsid w:val="0B05626E"/>
    <w:rsid w:val="0DAF74F4"/>
    <w:rsid w:val="10C8396E"/>
    <w:rsid w:val="11456E21"/>
    <w:rsid w:val="24A1E283"/>
    <w:rsid w:val="25A9A92E"/>
    <w:rsid w:val="2797DB77"/>
    <w:rsid w:val="27DA9EA1"/>
    <w:rsid w:val="2A6E09E4"/>
    <w:rsid w:val="2C1C5C83"/>
    <w:rsid w:val="2C9C8677"/>
    <w:rsid w:val="2DE93662"/>
    <w:rsid w:val="2F08E29B"/>
    <w:rsid w:val="332A303C"/>
    <w:rsid w:val="341DD4FC"/>
    <w:rsid w:val="349D9C26"/>
    <w:rsid w:val="351A59B6"/>
    <w:rsid w:val="37AA0F56"/>
    <w:rsid w:val="3831C95C"/>
    <w:rsid w:val="393B16C4"/>
    <w:rsid w:val="39A686E5"/>
    <w:rsid w:val="3F37ACA8"/>
    <w:rsid w:val="40240EA1"/>
    <w:rsid w:val="476E23C3"/>
    <w:rsid w:val="4AF5183E"/>
    <w:rsid w:val="4D6B98B5"/>
    <w:rsid w:val="4E5A6E36"/>
    <w:rsid w:val="4EFCE145"/>
    <w:rsid w:val="5EEC42B9"/>
    <w:rsid w:val="673FB8B9"/>
    <w:rsid w:val="6790DABC"/>
    <w:rsid w:val="6A9495AB"/>
    <w:rsid w:val="715F8E2D"/>
    <w:rsid w:val="718D1CE4"/>
    <w:rsid w:val="735BAFCF"/>
    <w:rsid w:val="78F0D84C"/>
    <w:rsid w:val="7E23469D"/>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6F39A"/>
  <w15:chartTrackingRefBased/>
  <w15:docId w15:val="{E8CB751A-8D71-4072-8FB5-BB1F00FC6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39326C"/>
    <w:pPr>
      <w:keepNext/>
      <w:keepLines/>
      <w:spacing w:before="360" w:after="80"/>
      <w:jc w:val="center"/>
      <w:outlineLvl w:val="0"/>
    </w:pPr>
    <w:rPr>
      <w:rFonts w:ascii="Times New Roman" w:eastAsiaTheme="majorEastAsia" w:hAnsi="Times New Roman" w:cstheme="majorBidi"/>
      <w:color w:val="0F4761" w:themeColor="accent1" w:themeShade="BF"/>
      <w:sz w:val="32"/>
      <w:szCs w:val="40"/>
    </w:rPr>
  </w:style>
  <w:style w:type="paragraph" w:styleId="Heading2">
    <w:name w:val="heading 2"/>
    <w:basedOn w:val="Normal"/>
    <w:next w:val="Normal"/>
    <w:link w:val="Heading2Char"/>
    <w:uiPriority w:val="9"/>
    <w:unhideWhenUsed/>
    <w:qFormat/>
    <w:rsid w:val="00895B68"/>
    <w:pPr>
      <w:keepNext/>
      <w:keepLines/>
      <w:spacing w:before="160" w:after="80"/>
      <w:jc w:val="center"/>
      <w:outlineLvl w:val="1"/>
    </w:pPr>
    <w:rPr>
      <w:rFonts w:ascii="Times New Roman" w:eastAsiaTheme="majorEastAsia" w:hAnsi="Times New Roman"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95B68"/>
    <w:pPr>
      <w:keepNext/>
      <w:keepLines/>
      <w:spacing w:before="120" w:after="80"/>
      <w:outlineLvl w:val="2"/>
    </w:pPr>
    <w:rPr>
      <w:rFonts w:ascii="Times New Roman" w:eastAsiaTheme="majorEastAsia" w:hAnsi="Times New Roman"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450C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50CB4"/>
    <w:pPr>
      <w:keepNext/>
      <w:keepLines/>
      <w:numPr>
        <w:numId w:val="1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0C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0C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0C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0C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326C"/>
    <w:rPr>
      <w:rFonts w:ascii="Times New Roman" w:eastAsiaTheme="majorEastAsia" w:hAnsi="Times New Roman" w:cstheme="majorBidi"/>
      <w:color w:val="0F4761" w:themeColor="accent1" w:themeShade="BF"/>
      <w:sz w:val="32"/>
      <w:szCs w:val="40"/>
    </w:rPr>
  </w:style>
  <w:style w:type="character" w:customStyle="1" w:styleId="Heading2Char">
    <w:name w:val="Heading 2 Char"/>
    <w:basedOn w:val="DefaultParagraphFont"/>
    <w:link w:val="Heading2"/>
    <w:uiPriority w:val="9"/>
    <w:rsid w:val="00895B68"/>
    <w:rPr>
      <w:rFonts w:ascii="Times New Roman" w:eastAsiaTheme="majorEastAsia" w:hAnsi="Times New Roman" w:cstheme="majorBidi"/>
      <w:color w:val="0F4761" w:themeColor="accent1" w:themeShade="BF"/>
      <w:sz w:val="32"/>
      <w:szCs w:val="32"/>
    </w:rPr>
  </w:style>
  <w:style w:type="character" w:customStyle="1" w:styleId="Heading3Char">
    <w:name w:val="Heading 3 Char"/>
    <w:basedOn w:val="DefaultParagraphFont"/>
    <w:link w:val="Heading3"/>
    <w:uiPriority w:val="9"/>
    <w:rsid w:val="00895B68"/>
    <w:rPr>
      <w:rFonts w:ascii="Times New Roman" w:eastAsiaTheme="majorEastAsia" w:hAnsi="Times New Roman" w:cstheme="majorBidi"/>
      <w:color w:val="0F4761" w:themeColor="accent1" w:themeShade="BF"/>
      <w:sz w:val="28"/>
      <w:szCs w:val="28"/>
    </w:rPr>
  </w:style>
  <w:style w:type="character" w:customStyle="1" w:styleId="Heading4Char">
    <w:name w:val="Heading 4 Char"/>
    <w:basedOn w:val="DefaultParagraphFont"/>
    <w:link w:val="Heading4"/>
    <w:uiPriority w:val="9"/>
    <w:rsid w:val="002009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AA0E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0C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0C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0C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0CB4"/>
    <w:rPr>
      <w:rFonts w:eastAsiaTheme="majorEastAsia" w:cstheme="majorBidi"/>
      <w:color w:val="272727" w:themeColor="text1" w:themeTint="D8"/>
    </w:rPr>
  </w:style>
  <w:style w:type="paragraph" w:styleId="Title">
    <w:name w:val="Title"/>
    <w:basedOn w:val="Normal"/>
    <w:next w:val="Normal"/>
    <w:link w:val="TitleChar"/>
    <w:uiPriority w:val="10"/>
    <w:qFormat/>
    <w:rsid w:val="00450C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0C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0C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0C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0CB4"/>
    <w:pPr>
      <w:spacing w:before="160"/>
      <w:jc w:val="center"/>
    </w:pPr>
    <w:rPr>
      <w:i/>
      <w:iCs/>
      <w:color w:val="404040" w:themeColor="text1" w:themeTint="BF"/>
    </w:rPr>
  </w:style>
  <w:style w:type="character" w:customStyle="1" w:styleId="QuoteChar">
    <w:name w:val="Quote Char"/>
    <w:basedOn w:val="DefaultParagraphFont"/>
    <w:link w:val="Quote"/>
    <w:uiPriority w:val="29"/>
    <w:rsid w:val="00450CB4"/>
    <w:rPr>
      <w:i/>
      <w:iCs/>
      <w:color w:val="404040" w:themeColor="text1" w:themeTint="BF"/>
    </w:rPr>
  </w:style>
  <w:style w:type="paragraph" w:styleId="ListParagraph">
    <w:name w:val="List Paragraph"/>
    <w:basedOn w:val="Normal"/>
    <w:uiPriority w:val="34"/>
    <w:qFormat/>
    <w:rsid w:val="00450CB4"/>
    <w:pPr>
      <w:ind w:left="720"/>
      <w:contextualSpacing/>
    </w:pPr>
  </w:style>
  <w:style w:type="character" w:styleId="IntenseEmphasis">
    <w:name w:val="Intense Emphasis"/>
    <w:basedOn w:val="DefaultParagraphFont"/>
    <w:uiPriority w:val="21"/>
    <w:qFormat/>
    <w:rsid w:val="00450CB4"/>
    <w:rPr>
      <w:i/>
      <w:iCs/>
      <w:color w:val="0F4761" w:themeColor="accent1" w:themeShade="BF"/>
    </w:rPr>
  </w:style>
  <w:style w:type="paragraph" w:styleId="IntenseQuote">
    <w:name w:val="Intense Quote"/>
    <w:basedOn w:val="Normal"/>
    <w:next w:val="Normal"/>
    <w:link w:val="IntenseQuoteChar"/>
    <w:uiPriority w:val="30"/>
    <w:qFormat/>
    <w:rsid w:val="00450C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0CB4"/>
    <w:rPr>
      <w:i/>
      <w:iCs/>
      <w:color w:val="0F4761" w:themeColor="accent1" w:themeShade="BF"/>
    </w:rPr>
  </w:style>
  <w:style w:type="character" w:styleId="IntenseReference">
    <w:name w:val="Intense Reference"/>
    <w:basedOn w:val="DefaultParagraphFont"/>
    <w:uiPriority w:val="32"/>
    <w:qFormat/>
    <w:rsid w:val="00450CB4"/>
    <w:rPr>
      <w:b/>
      <w:bCs/>
      <w:smallCaps/>
      <w:color w:val="0F4761" w:themeColor="accent1" w:themeShade="BF"/>
      <w:spacing w:val="5"/>
    </w:rPr>
  </w:style>
  <w:style w:type="character" w:styleId="Hyperlink">
    <w:name w:val="Hyperlink"/>
    <w:basedOn w:val="DefaultParagraphFont"/>
    <w:uiPriority w:val="99"/>
    <w:unhideWhenUsed/>
    <w:rsid w:val="00450CB4"/>
    <w:rPr>
      <w:color w:val="467886" w:themeColor="hyperlink"/>
      <w:u w:val="single"/>
    </w:rPr>
  </w:style>
  <w:style w:type="character" w:styleId="UnresolvedMention">
    <w:name w:val="Unresolved Mention"/>
    <w:basedOn w:val="DefaultParagraphFont"/>
    <w:uiPriority w:val="99"/>
    <w:semiHidden/>
    <w:unhideWhenUsed/>
    <w:rsid w:val="00450CB4"/>
    <w:rPr>
      <w:color w:val="605E5C"/>
      <w:shd w:val="clear" w:color="auto" w:fill="E1DFDD"/>
    </w:rPr>
  </w:style>
  <w:style w:type="character" w:styleId="CommentReference">
    <w:name w:val="annotation reference"/>
    <w:basedOn w:val="DefaultParagraphFont"/>
    <w:uiPriority w:val="99"/>
    <w:semiHidden/>
    <w:unhideWhenUsed/>
    <w:rsid w:val="001D1E9C"/>
    <w:rPr>
      <w:sz w:val="16"/>
      <w:szCs w:val="16"/>
    </w:rPr>
  </w:style>
  <w:style w:type="paragraph" w:styleId="CommentText">
    <w:name w:val="annotation text"/>
    <w:basedOn w:val="Normal"/>
    <w:link w:val="CommentTextChar"/>
    <w:uiPriority w:val="99"/>
    <w:unhideWhenUsed/>
    <w:rsid w:val="001D1E9C"/>
    <w:pPr>
      <w:spacing w:line="240" w:lineRule="auto"/>
    </w:pPr>
    <w:rPr>
      <w:sz w:val="20"/>
      <w:szCs w:val="20"/>
    </w:rPr>
  </w:style>
  <w:style w:type="character" w:customStyle="1" w:styleId="CommentTextChar">
    <w:name w:val="Comment Text Char"/>
    <w:basedOn w:val="DefaultParagraphFont"/>
    <w:link w:val="CommentText"/>
    <w:uiPriority w:val="99"/>
    <w:rsid w:val="001D1E9C"/>
    <w:rPr>
      <w:sz w:val="20"/>
      <w:szCs w:val="20"/>
    </w:rPr>
  </w:style>
  <w:style w:type="paragraph" w:styleId="CommentSubject">
    <w:name w:val="annotation subject"/>
    <w:basedOn w:val="CommentText"/>
    <w:next w:val="CommentText"/>
    <w:link w:val="CommentSubjectChar"/>
    <w:uiPriority w:val="99"/>
    <w:semiHidden/>
    <w:unhideWhenUsed/>
    <w:rsid w:val="001D1E9C"/>
    <w:rPr>
      <w:b/>
      <w:bCs/>
    </w:rPr>
  </w:style>
  <w:style w:type="character" w:customStyle="1" w:styleId="CommentSubjectChar">
    <w:name w:val="Comment Subject Char"/>
    <w:basedOn w:val="CommentTextChar"/>
    <w:link w:val="CommentSubject"/>
    <w:uiPriority w:val="99"/>
    <w:semiHidden/>
    <w:rsid w:val="001D1E9C"/>
    <w:rPr>
      <w:b/>
      <w:bCs/>
      <w:sz w:val="20"/>
      <w:szCs w:val="20"/>
    </w:rPr>
  </w:style>
  <w:style w:type="character" w:styleId="Mention">
    <w:name w:val="Mention"/>
    <w:basedOn w:val="DefaultParagraphFont"/>
    <w:uiPriority w:val="99"/>
    <w:unhideWhenUsed/>
    <w:rsid w:val="00955251"/>
    <w:rPr>
      <w:color w:val="2B579A"/>
      <w:shd w:val="clear" w:color="auto" w:fill="E1DFDD"/>
    </w:rPr>
  </w:style>
  <w:style w:type="paragraph" w:styleId="TOCHeading">
    <w:name w:val="TOC Heading"/>
    <w:basedOn w:val="Heading1"/>
    <w:next w:val="Normal"/>
    <w:uiPriority w:val="39"/>
    <w:unhideWhenUsed/>
    <w:qFormat/>
    <w:rsid w:val="00CE42A3"/>
    <w:pPr>
      <w:spacing w:before="240" w:after="0"/>
      <w:outlineLvl w:val="9"/>
    </w:pPr>
    <w:rPr>
      <w:kern w:val="0"/>
      <w:szCs w:val="32"/>
      <w:lang w:val="en-US"/>
      <w14:ligatures w14:val="none"/>
    </w:rPr>
  </w:style>
  <w:style w:type="paragraph" w:styleId="TOC2">
    <w:name w:val="toc 2"/>
    <w:basedOn w:val="Normal"/>
    <w:next w:val="Normal"/>
    <w:autoRedefine/>
    <w:uiPriority w:val="39"/>
    <w:unhideWhenUsed/>
    <w:rsid w:val="00F72ECF"/>
    <w:pPr>
      <w:tabs>
        <w:tab w:val="right" w:leader="dot" w:pos="8789"/>
      </w:tabs>
      <w:spacing w:after="100"/>
      <w:ind w:left="220"/>
    </w:pPr>
  </w:style>
  <w:style w:type="paragraph" w:styleId="TOC3">
    <w:name w:val="toc 3"/>
    <w:basedOn w:val="Normal"/>
    <w:next w:val="Normal"/>
    <w:autoRedefine/>
    <w:uiPriority w:val="39"/>
    <w:unhideWhenUsed/>
    <w:rsid w:val="00F72ECF"/>
    <w:pPr>
      <w:tabs>
        <w:tab w:val="right" w:leader="dot" w:pos="8789"/>
      </w:tabs>
      <w:spacing w:after="100"/>
      <w:ind w:left="440"/>
    </w:pPr>
  </w:style>
  <w:style w:type="paragraph" w:styleId="TOC1">
    <w:name w:val="toc 1"/>
    <w:basedOn w:val="Normal"/>
    <w:next w:val="Normal"/>
    <w:autoRedefine/>
    <w:uiPriority w:val="39"/>
    <w:unhideWhenUsed/>
    <w:rsid w:val="00F72ECF"/>
    <w:pPr>
      <w:tabs>
        <w:tab w:val="right" w:leader="dot" w:pos="8789"/>
      </w:tabs>
      <w:spacing w:after="100"/>
    </w:pPr>
  </w:style>
  <w:style w:type="paragraph" w:styleId="Header">
    <w:name w:val="header"/>
    <w:basedOn w:val="Normal"/>
    <w:link w:val="HeaderChar"/>
    <w:uiPriority w:val="99"/>
    <w:unhideWhenUsed/>
    <w:rsid w:val="00074787"/>
    <w:pPr>
      <w:tabs>
        <w:tab w:val="center" w:pos="4153"/>
        <w:tab w:val="right" w:pos="8306"/>
      </w:tabs>
      <w:spacing w:after="0" w:line="240" w:lineRule="auto"/>
    </w:pPr>
  </w:style>
  <w:style w:type="character" w:customStyle="1" w:styleId="HeaderChar">
    <w:name w:val="Header Char"/>
    <w:basedOn w:val="DefaultParagraphFont"/>
    <w:link w:val="Header"/>
    <w:uiPriority w:val="99"/>
    <w:rsid w:val="00074787"/>
  </w:style>
  <w:style w:type="paragraph" w:styleId="Footer">
    <w:name w:val="footer"/>
    <w:basedOn w:val="Normal"/>
    <w:link w:val="FooterChar"/>
    <w:uiPriority w:val="99"/>
    <w:unhideWhenUsed/>
    <w:rsid w:val="00074787"/>
    <w:pPr>
      <w:tabs>
        <w:tab w:val="center" w:pos="4153"/>
        <w:tab w:val="right" w:pos="8306"/>
      </w:tabs>
      <w:spacing w:after="0" w:line="240" w:lineRule="auto"/>
    </w:pPr>
  </w:style>
  <w:style w:type="character" w:customStyle="1" w:styleId="FooterChar">
    <w:name w:val="Footer Char"/>
    <w:basedOn w:val="DefaultParagraphFont"/>
    <w:link w:val="Footer"/>
    <w:uiPriority w:val="99"/>
    <w:rsid w:val="00074787"/>
  </w:style>
  <w:style w:type="paragraph" w:styleId="Revision">
    <w:name w:val="Revision"/>
    <w:hidden/>
    <w:uiPriority w:val="99"/>
    <w:semiHidden/>
    <w:rsid w:val="00557CCA"/>
    <w:pPr>
      <w:spacing w:after="0" w:line="240" w:lineRule="auto"/>
    </w:pPr>
  </w:style>
  <w:style w:type="paragraph" w:styleId="FootnoteText">
    <w:name w:val="footnote text"/>
    <w:basedOn w:val="Normal"/>
    <w:link w:val="FootnoteTextChar"/>
    <w:uiPriority w:val="99"/>
    <w:semiHidden/>
    <w:unhideWhenUsed/>
    <w:rsid w:val="00C313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13C5"/>
    <w:rPr>
      <w:sz w:val="20"/>
      <w:szCs w:val="20"/>
    </w:rPr>
  </w:style>
  <w:style w:type="character" w:styleId="FootnoteReference">
    <w:name w:val="footnote reference"/>
    <w:basedOn w:val="DefaultParagraphFont"/>
    <w:uiPriority w:val="99"/>
    <w:semiHidden/>
    <w:unhideWhenUsed/>
    <w:rsid w:val="00C313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785325">
      <w:bodyDiv w:val="1"/>
      <w:marLeft w:val="0"/>
      <w:marRight w:val="0"/>
      <w:marTop w:val="0"/>
      <w:marBottom w:val="0"/>
      <w:divBdr>
        <w:top w:val="none" w:sz="0" w:space="0" w:color="auto"/>
        <w:left w:val="none" w:sz="0" w:space="0" w:color="auto"/>
        <w:bottom w:val="none" w:sz="0" w:space="0" w:color="auto"/>
        <w:right w:val="none" w:sz="0" w:space="0" w:color="auto"/>
      </w:divBdr>
    </w:div>
    <w:div w:id="949897647">
      <w:bodyDiv w:val="1"/>
      <w:marLeft w:val="0"/>
      <w:marRight w:val="0"/>
      <w:marTop w:val="0"/>
      <w:marBottom w:val="0"/>
      <w:divBdr>
        <w:top w:val="none" w:sz="0" w:space="0" w:color="auto"/>
        <w:left w:val="none" w:sz="0" w:space="0" w:color="auto"/>
        <w:bottom w:val="none" w:sz="0" w:space="0" w:color="auto"/>
        <w:right w:val="none" w:sz="0" w:space="0" w:color="auto"/>
      </w:divBdr>
    </w:div>
    <w:div w:id="963073621">
      <w:bodyDiv w:val="1"/>
      <w:marLeft w:val="0"/>
      <w:marRight w:val="0"/>
      <w:marTop w:val="0"/>
      <w:marBottom w:val="0"/>
      <w:divBdr>
        <w:top w:val="none" w:sz="0" w:space="0" w:color="auto"/>
        <w:left w:val="none" w:sz="0" w:space="0" w:color="auto"/>
        <w:bottom w:val="none" w:sz="0" w:space="0" w:color="auto"/>
        <w:right w:val="none" w:sz="0" w:space="0" w:color="auto"/>
      </w:divBdr>
    </w:div>
    <w:div w:id="1755085679">
      <w:bodyDiv w:val="1"/>
      <w:marLeft w:val="0"/>
      <w:marRight w:val="0"/>
      <w:marTop w:val="0"/>
      <w:marBottom w:val="0"/>
      <w:divBdr>
        <w:top w:val="none" w:sz="0" w:space="0" w:color="auto"/>
        <w:left w:val="none" w:sz="0" w:space="0" w:color="auto"/>
        <w:bottom w:val="none" w:sz="0" w:space="0" w:color="auto"/>
        <w:right w:val="none" w:sz="0" w:space="0" w:color="auto"/>
      </w:divBdr>
    </w:div>
    <w:div w:id="1760560131">
      <w:bodyDiv w:val="1"/>
      <w:marLeft w:val="0"/>
      <w:marRight w:val="0"/>
      <w:marTop w:val="0"/>
      <w:marBottom w:val="0"/>
      <w:divBdr>
        <w:top w:val="none" w:sz="0" w:space="0" w:color="auto"/>
        <w:left w:val="none" w:sz="0" w:space="0" w:color="auto"/>
        <w:bottom w:val="none" w:sz="0" w:space="0" w:color="auto"/>
        <w:right w:val="none" w:sz="0" w:space="0" w:color="auto"/>
      </w:divBdr>
    </w:div>
    <w:div w:id="201001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A2E3-ACD9-459A-BF41-0D4566AA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13</Pages>
  <Words>19850</Words>
  <Characters>11315</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Djubina</dc:creator>
  <cp:keywords/>
  <dc:description/>
  <cp:lastModifiedBy>Nataļja Vjatkina</cp:lastModifiedBy>
  <cp:revision>5</cp:revision>
  <dcterms:created xsi:type="dcterms:W3CDTF">2026-03-18T14:18:00Z</dcterms:created>
  <dcterms:modified xsi:type="dcterms:W3CDTF">2026-03-26T12:32:00Z</dcterms:modified>
</cp:coreProperties>
</file>